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08686" w14:textId="77777777" w:rsidR="00C213C2" w:rsidRPr="00063FAB" w:rsidRDefault="00E329AD" w:rsidP="00E329AD">
      <w:pPr>
        <w:autoSpaceDE w:val="0"/>
        <w:autoSpaceDN w:val="0"/>
        <w:adjustRightInd w:val="0"/>
        <w:jc w:val="right"/>
        <w:rPr>
          <w:rFonts w:ascii="Segoe UI" w:hAnsi="Segoe UI" w:cs="Segoe UI"/>
          <w:b/>
          <w:sz w:val="28"/>
          <w:szCs w:val="22"/>
        </w:rPr>
      </w:pPr>
      <w:r>
        <w:rPr>
          <w:rFonts w:ascii="Segoe UI" w:hAnsi="Segoe UI" w:cs="Segoe UI"/>
          <w:b/>
          <w:noProof/>
          <w:sz w:val="28"/>
          <w:szCs w:val="22"/>
        </w:rPr>
        <w:drawing>
          <wp:anchor distT="0" distB="0" distL="114300" distR="114300" simplePos="0" relativeHeight="251658240" behindDoc="0" locked="0" layoutInCell="1" allowOverlap="1" wp14:anchorId="21A0876D" wp14:editId="21A0876E">
            <wp:simplePos x="0" y="0"/>
            <wp:positionH relativeFrom="column">
              <wp:posOffset>57150</wp:posOffset>
            </wp:positionH>
            <wp:positionV relativeFrom="paragraph">
              <wp:posOffset>-438150</wp:posOffset>
            </wp:positionV>
            <wp:extent cx="1000085" cy="1344159"/>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d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0085" cy="1344159"/>
                    </a:xfrm>
                    <a:prstGeom prst="rect">
                      <a:avLst/>
                    </a:prstGeom>
                  </pic:spPr>
                </pic:pic>
              </a:graphicData>
            </a:graphic>
            <wp14:sizeRelH relativeFrom="page">
              <wp14:pctWidth>0</wp14:pctWidth>
            </wp14:sizeRelH>
            <wp14:sizeRelV relativeFrom="page">
              <wp14:pctHeight>0</wp14:pctHeight>
            </wp14:sizeRelV>
          </wp:anchor>
        </w:drawing>
      </w:r>
      <w:r w:rsidR="008A0AF7" w:rsidRPr="00063FAB">
        <w:rPr>
          <w:rFonts w:ascii="Segoe UI" w:hAnsi="Segoe UI" w:cs="Segoe UI"/>
          <w:b/>
          <w:sz w:val="28"/>
          <w:szCs w:val="22"/>
        </w:rPr>
        <w:t>St Charles Catholic</w:t>
      </w:r>
      <w:r w:rsidR="00C213C2" w:rsidRPr="00063FAB">
        <w:rPr>
          <w:rFonts w:ascii="Segoe UI" w:hAnsi="Segoe UI" w:cs="Segoe UI"/>
          <w:b/>
          <w:sz w:val="28"/>
          <w:szCs w:val="22"/>
        </w:rPr>
        <w:t xml:space="preserve"> Primary School</w:t>
      </w:r>
    </w:p>
    <w:p w14:paraId="21A08687" w14:textId="77777777" w:rsidR="00C213C2" w:rsidRPr="00063FAB" w:rsidRDefault="00005536" w:rsidP="00E329AD">
      <w:pPr>
        <w:autoSpaceDE w:val="0"/>
        <w:autoSpaceDN w:val="0"/>
        <w:adjustRightInd w:val="0"/>
        <w:jc w:val="right"/>
        <w:rPr>
          <w:rFonts w:ascii="Segoe UI" w:hAnsi="Segoe UI" w:cs="Segoe UI"/>
          <w:b/>
          <w:sz w:val="28"/>
          <w:szCs w:val="22"/>
        </w:rPr>
      </w:pPr>
      <w:r>
        <w:rPr>
          <w:rFonts w:ascii="Segoe UI" w:hAnsi="Segoe UI" w:cs="Segoe UI"/>
          <w:b/>
          <w:sz w:val="28"/>
          <w:szCs w:val="22"/>
        </w:rPr>
        <w:t>Anti Bullying</w:t>
      </w:r>
      <w:r w:rsidR="00C213C2" w:rsidRPr="00063FAB">
        <w:rPr>
          <w:rFonts w:ascii="Segoe UI" w:hAnsi="Segoe UI" w:cs="Segoe UI"/>
          <w:b/>
          <w:sz w:val="28"/>
          <w:szCs w:val="22"/>
        </w:rPr>
        <w:t xml:space="preserve"> Policy</w:t>
      </w:r>
    </w:p>
    <w:p w14:paraId="21A08688" w14:textId="77777777" w:rsidR="00C213C2" w:rsidRPr="00063FAB" w:rsidRDefault="00C213C2" w:rsidP="00063FAB">
      <w:pPr>
        <w:autoSpaceDE w:val="0"/>
        <w:autoSpaceDN w:val="0"/>
        <w:adjustRightInd w:val="0"/>
        <w:rPr>
          <w:rFonts w:ascii="Segoe UI" w:hAnsi="Segoe UI" w:cs="Segoe UI"/>
          <w:b/>
          <w:sz w:val="28"/>
          <w:szCs w:val="22"/>
        </w:rPr>
      </w:pPr>
    </w:p>
    <w:p w14:paraId="21A08689" w14:textId="77777777" w:rsidR="0082254B" w:rsidRDefault="0082254B" w:rsidP="0082254B">
      <w:pPr>
        <w:autoSpaceDE w:val="0"/>
        <w:autoSpaceDN w:val="0"/>
        <w:adjustRightInd w:val="0"/>
        <w:rPr>
          <w:rFonts w:ascii="Segoe UI" w:hAnsi="Segoe UI" w:cs="Segoe UI"/>
          <w:b/>
          <w:bCs/>
          <w:color w:val="000000"/>
          <w:sz w:val="22"/>
          <w:szCs w:val="22"/>
        </w:rPr>
      </w:pPr>
    </w:p>
    <w:p w14:paraId="21A0868A" w14:textId="77777777" w:rsidR="0082254B" w:rsidRDefault="0082254B" w:rsidP="0082254B">
      <w:pPr>
        <w:autoSpaceDE w:val="0"/>
        <w:autoSpaceDN w:val="0"/>
        <w:adjustRightInd w:val="0"/>
        <w:rPr>
          <w:rFonts w:ascii="Segoe UI" w:hAnsi="Segoe UI" w:cs="Segoe UI"/>
          <w:b/>
          <w:bCs/>
          <w:color w:val="000000"/>
          <w:sz w:val="22"/>
          <w:szCs w:val="22"/>
        </w:rPr>
      </w:pPr>
    </w:p>
    <w:tbl>
      <w:tblPr>
        <w:tblpPr w:leftFromText="180" w:rightFromText="180" w:bottomFromText="200" w:vertAnchor="page" w:horzAnchor="margin" w:tblpY="328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85"/>
        <w:gridCol w:w="5491"/>
      </w:tblGrid>
      <w:tr w:rsidR="0082254B" w:rsidRPr="00FD7F21" w14:paraId="21A0868C" w14:textId="77777777" w:rsidTr="006E340D">
        <w:tc>
          <w:tcPr>
            <w:tcW w:w="8522" w:type="dxa"/>
            <w:gridSpan w:val="2"/>
            <w:tcBorders>
              <w:top w:val="single" w:sz="12" w:space="0" w:color="auto"/>
              <w:left w:val="single" w:sz="12" w:space="0" w:color="auto"/>
              <w:bottom w:val="single" w:sz="12" w:space="0" w:color="auto"/>
              <w:right w:val="single" w:sz="12" w:space="0" w:color="auto"/>
            </w:tcBorders>
            <w:hideMark/>
          </w:tcPr>
          <w:p w14:paraId="21A0868B" w14:textId="77777777" w:rsidR="0082254B" w:rsidRPr="00FD7F21" w:rsidRDefault="0082254B" w:rsidP="006E340D">
            <w:pPr>
              <w:rPr>
                <w:rFonts w:ascii="Segoe UI" w:hAnsi="Segoe UI" w:cs="Segoe UI"/>
                <w:b/>
                <w:sz w:val="20"/>
                <w:szCs w:val="20"/>
                <w:lang w:val="en-US"/>
              </w:rPr>
            </w:pPr>
            <w:r w:rsidRPr="00FD7F21">
              <w:rPr>
                <w:rFonts w:ascii="Segoe UI" w:hAnsi="Segoe UI" w:cs="Segoe UI"/>
                <w:b/>
                <w:sz w:val="20"/>
                <w:szCs w:val="20"/>
                <w:lang w:val="en-US"/>
              </w:rPr>
              <w:t>This Policy was adopted by The Governing Body of St Charles Catholic Primary School on:</w:t>
            </w:r>
          </w:p>
        </w:tc>
      </w:tr>
      <w:tr w:rsidR="0082254B" w:rsidRPr="00FD7F21" w14:paraId="21A0868F" w14:textId="77777777" w:rsidTr="006E340D">
        <w:trPr>
          <w:trHeight w:val="425"/>
        </w:trPr>
        <w:tc>
          <w:tcPr>
            <w:tcW w:w="2846" w:type="dxa"/>
            <w:tcBorders>
              <w:top w:val="single" w:sz="12" w:space="0" w:color="auto"/>
              <w:left w:val="single" w:sz="12" w:space="0" w:color="auto"/>
              <w:bottom w:val="single" w:sz="12" w:space="0" w:color="auto"/>
              <w:right w:val="single" w:sz="12" w:space="0" w:color="auto"/>
            </w:tcBorders>
            <w:hideMark/>
          </w:tcPr>
          <w:p w14:paraId="21A0868D" w14:textId="656FD302" w:rsidR="0082254B" w:rsidRPr="00FD7F21" w:rsidRDefault="0082254B" w:rsidP="003E1713">
            <w:pPr>
              <w:rPr>
                <w:rFonts w:ascii="Segoe UI" w:hAnsi="Segoe UI" w:cs="Segoe UI"/>
                <w:b/>
                <w:sz w:val="20"/>
                <w:szCs w:val="20"/>
                <w:lang w:val="en-US"/>
              </w:rPr>
            </w:pPr>
            <w:r w:rsidRPr="00FD7F21">
              <w:rPr>
                <w:rFonts w:ascii="Segoe UI" w:hAnsi="Segoe UI" w:cs="Segoe UI"/>
                <w:b/>
                <w:sz w:val="20"/>
                <w:szCs w:val="20"/>
                <w:lang w:val="en-US"/>
              </w:rPr>
              <w:t>Date:</w:t>
            </w:r>
            <w:r>
              <w:rPr>
                <w:rFonts w:ascii="Segoe UI" w:hAnsi="Segoe UI" w:cs="Segoe UI"/>
                <w:b/>
                <w:sz w:val="20"/>
                <w:szCs w:val="20"/>
                <w:lang w:val="en-US"/>
              </w:rPr>
              <w:t xml:space="preserve"> </w:t>
            </w:r>
            <w:r w:rsidR="00232925">
              <w:rPr>
                <w:rFonts w:ascii="Segoe UI" w:hAnsi="Segoe UI" w:cs="Segoe UI"/>
                <w:b/>
                <w:sz w:val="20"/>
                <w:szCs w:val="20"/>
                <w:lang w:val="en-US"/>
              </w:rPr>
              <w:t>17.06.2020</w:t>
            </w:r>
          </w:p>
        </w:tc>
        <w:tc>
          <w:tcPr>
            <w:tcW w:w="5676" w:type="dxa"/>
            <w:tcBorders>
              <w:top w:val="single" w:sz="12" w:space="0" w:color="auto"/>
              <w:left w:val="single" w:sz="12" w:space="0" w:color="auto"/>
              <w:bottom w:val="single" w:sz="12" w:space="0" w:color="auto"/>
              <w:right w:val="single" w:sz="12" w:space="0" w:color="auto"/>
            </w:tcBorders>
            <w:hideMark/>
          </w:tcPr>
          <w:p w14:paraId="21A0868E" w14:textId="77777777" w:rsidR="0082254B" w:rsidRPr="00FD7F21" w:rsidRDefault="0082254B" w:rsidP="0082254B">
            <w:pPr>
              <w:rPr>
                <w:rFonts w:ascii="Segoe UI" w:hAnsi="Segoe UI" w:cs="Segoe UI"/>
                <w:b/>
                <w:sz w:val="20"/>
                <w:szCs w:val="20"/>
                <w:lang w:val="en-US"/>
              </w:rPr>
            </w:pPr>
            <w:r w:rsidRPr="00FD7F21">
              <w:rPr>
                <w:rFonts w:ascii="Segoe UI" w:hAnsi="Segoe UI" w:cs="Segoe UI"/>
                <w:b/>
                <w:sz w:val="20"/>
                <w:szCs w:val="20"/>
                <w:lang w:val="en-US"/>
              </w:rPr>
              <w:t xml:space="preserve">Signed by: </w:t>
            </w:r>
            <w:r w:rsidR="00C971B1">
              <w:rPr>
                <w:rFonts w:ascii="Segoe UI" w:hAnsi="Segoe UI" w:cs="Segoe UI"/>
                <w:b/>
                <w:sz w:val="20"/>
                <w:szCs w:val="20"/>
                <w:lang w:val="en-US"/>
              </w:rPr>
              <w:t>S Traves</w:t>
            </w:r>
          </w:p>
        </w:tc>
      </w:tr>
      <w:tr w:rsidR="0082254B" w:rsidRPr="00FD7F21" w14:paraId="21A08692" w14:textId="77777777" w:rsidTr="006E340D">
        <w:trPr>
          <w:trHeight w:val="532"/>
        </w:trPr>
        <w:tc>
          <w:tcPr>
            <w:tcW w:w="8522" w:type="dxa"/>
            <w:gridSpan w:val="2"/>
            <w:tcBorders>
              <w:top w:val="single" w:sz="12" w:space="0" w:color="auto"/>
              <w:left w:val="single" w:sz="12" w:space="0" w:color="auto"/>
              <w:bottom w:val="single" w:sz="12" w:space="0" w:color="auto"/>
              <w:right w:val="single" w:sz="12" w:space="0" w:color="auto"/>
            </w:tcBorders>
            <w:hideMark/>
          </w:tcPr>
          <w:p w14:paraId="21A08690" w14:textId="4C7D1F93" w:rsidR="0082254B" w:rsidRDefault="0082254B" w:rsidP="006E340D">
            <w:pPr>
              <w:rPr>
                <w:rFonts w:ascii="Segoe UI" w:hAnsi="Segoe UI" w:cs="Segoe UI"/>
                <w:b/>
                <w:sz w:val="20"/>
                <w:szCs w:val="20"/>
                <w:lang w:val="en-US"/>
              </w:rPr>
            </w:pPr>
            <w:r>
              <w:rPr>
                <w:rFonts w:ascii="Segoe UI" w:hAnsi="Segoe UI" w:cs="Segoe UI"/>
                <w:b/>
                <w:sz w:val="20"/>
                <w:szCs w:val="20"/>
                <w:lang w:val="en-US"/>
              </w:rPr>
              <w:t xml:space="preserve">It will be reviewed </w:t>
            </w:r>
            <w:proofErr w:type="gramStart"/>
            <w:r>
              <w:rPr>
                <w:rFonts w:ascii="Segoe UI" w:hAnsi="Segoe UI" w:cs="Segoe UI"/>
                <w:b/>
                <w:sz w:val="20"/>
                <w:szCs w:val="20"/>
                <w:lang w:val="en-US"/>
              </w:rPr>
              <w:t>on:</w:t>
            </w:r>
            <w:proofErr w:type="gramEnd"/>
            <w:r>
              <w:rPr>
                <w:rFonts w:ascii="Segoe UI" w:hAnsi="Segoe UI" w:cs="Segoe UI"/>
                <w:b/>
                <w:sz w:val="20"/>
                <w:szCs w:val="20"/>
                <w:lang w:val="en-US"/>
              </w:rPr>
              <w:t xml:space="preserve"> 3 years</w:t>
            </w:r>
            <w:r w:rsidR="007E19F6">
              <w:rPr>
                <w:rFonts w:ascii="Segoe UI" w:hAnsi="Segoe UI" w:cs="Segoe UI"/>
                <w:b/>
                <w:sz w:val="20"/>
                <w:szCs w:val="20"/>
                <w:lang w:val="en-US"/>
              </w:rPr>
              <w:t xml:space="preserve">: </w:t>
            </w:r>
            <w:r w:rsidR="00232925">
              <w:rPr>
                <w:rFonts w:ascii="Segoe UI" w:hAnsi="Segoe UI" w:cs="Segoe UI"/>
                <w:b/>
                <w:sz w:val="20"/>
                <w:szCs w:val="20"/>
                <w:lang w:val="en-US"/>
              </w:rPr>
              <w:t>June 2023</w:t>
            </w:r>
          </w:p>
          <w:p w14:paraId="21A08691" w14:textId="77777777" w:rsidR="0082254B" w:rsidRPr="00FD7F21" w:rsidRDefault="0082254B" w:rsidP="006E340D">
            <w:pPr>
              <w:rPr>
                <w:rFonts w:ascii="Segoe UI" w:hAnsi="Segoe UI" w:cs="Segoe UI"/>
                <w:b/>
                <w:sz w:val="20"/>
                <w:szCs w:val="20"/>
                <w:lang w:val="en-US"/>
              </w:rPr>
            </w:pPr>
          </w:p>
        </w:tc>
      </w:tr>
    </w:tbl>
    <w:p w14:paraId="21A08693" w14:textId="77777777" w:rsidR="0082254B" w:rsidRDefault="0082254B" w:rsidP="0082254B">
      <w:pPr>
        <w:jc w:val="center"/>
        <w:rPr>
          <w:rFonts w:ascii="Segoe UI" w:hAnsi="Segoe UI" w:cs="Segoe UI"/>
          <w:sz w:val="28"/>
          <w:szCs w:val="28"/>
        </w:rPr>
      </w:pPr>
      <w:r>
        <w:rPr>
          <w:rFonts w:ascii="Segoe UI" w:hAnsi="Segoe UI" w:cs="Segoe UI"/>
          <w:sz w:val="28"/>
          <w:szCs w:val="28"/>
        </w:rPr>
        <w:t>Mission Statement</w:t>
      </w:r>
    </w:p>
    <w:p w14:paraId="21A08694" w14:textId="77777777" w:rsidR="0082254B" w:rsidRPr="00EC3576" w:rsidRDefault="0082254B" w:rsidP="0082254B">
      <w:pPr>
        <w:jc w:val="center"/>
        <w:rPr>
          <w:rFonts w:ascii="Segoe UI" w:hAnsi="Segoe UI" w:cs="Segoe UI"/>
          <w:i/>
          <w:sz w:val="28"/>
          <w:szCs w:val="28"/>
        </w:rPr>
      </w:pPr>
      <w:r w:rsidRPr="00EC3576">
        <w:rPr>
          <w:rFonts w:ascii="Segoe UI" w:hAnsi="Segoe UI" w:cs="Segoe UI"/>
          <w:i/>
          <w:sz w:val="28"/>
          <w:szCs w:val="28"/>
        </w:rPr>
        <w:t xml:space="preserve">“Let all </w:t>
      </w:r>
      <w:r>
        <w:rPr>
          <w:rFonts w:ascii="Segoe UI" w:hAnsi="Segoe UI" w:cs="Segoe UI"/>
          <w:i/>
          <w:sz w:val="28"/>
          <w:szCs w:val="28"/>
        </w:rPr>
        <w:t xml:space="preserve">that </w:t>
      </w:r>
      <w:r w:rsidRPr="00EC3576">
        <w:rPr>
          <w:rFonts w:ascii="Segoe UI" w:hAnsi="Segoe UI" w:cs="Segoe UI"/>
          <w:i/>
          <w:sz w:val="28"/>
          <w:szCs w:val="28"/>
        </w:rPr>
        <w:t>you do be done in Love.</w:t>
      </w:r>
    </w:p>
    <w:p w14:paraId="21A08695" w14:textId="77777777" w:rsidR="0082254B" w:rsidRDefault="0082254B" w:rsidP="0082254B">
      <w:pPr>
        <w:jc w:val="center"/>
        <w:rPr>
          <w:rFonts w:ascii="Segoe UI" w:hAnsi="Segoe UI" w:cs="Segoe UI"/>
          <w:sz w:val="28"/>
          <w:szCs w:val="28"/>
        </w:rPr>
      </w:pPr>
      <w:r w:rsidRPr="00EC3576">
        <w:rPr>
          <w:rFonts w:ascii="Segoe UI" w:hAnsi="Segoe UI" w:cs="Segoe UI"/>
          <w:i/>
          <w:sz w:val="28"/>
          <w:szCs w:val="28"/>
        </w:rPr>
        <w:t xml:space="preserve">Love is </w:t>
      </w:r>
      <w:r>
        <w:rPr>
          <w:rFonts w:ascii="Segoe UI" w:hAnsi="Segoe UI" w:cs="Segoe UI"/>
          <w:i/>
          <w:sz w:val="28"/>
          <w:szCs w:val="28"/>
        </w:rPr>
        <w:t xml:space="preserve">made </w:t>
      </w:r>
      <w:r w:rsidRPr="00EC3576">
        <w:rPr>
          <w:rFonts w:ascii="Segoe UI" w:hAnsi="Segoe UI" w:cs="Segoe UI"/>
          <w:i/>
          <w:sz w:val="28"/>
          <w:szCs w:val="28"/>
        </w:rPr>
        <w:t>possible with respect.”</w:t>
      </w:r>
      <w:r>
        <w:rPr>
          <w:rFonts w:ascii="Segoe UI" w:hAnsi="Segoe UI" w:cs="Segoe UI"/>
          <w:sz w:val="28"/>
          <w:szCs w:val="28"/>
        </w:rPr>
        <w:t xml:space="preserve"> St Charles Borromeo</w:t>
      </w:r>
    </w:p>
    <w:p w14:paraId="21A08696" w14:textId="77777777" w:rsidR="0082254B" w:rsidRDefault="0082254B" w:rsidP="0082254B">
      <w:pPr>
        <w:jc w:val="center"/>
        <w:rPr>
          <w:rFonts w:ascii="Segoe UI" w:hAnsi="Segoe UI" w:cs="Segoe UI"/>
          <w:sz w:val="28"/>
          <w:szCs w:val="28"/>
        </w:rPr>
      </w:pPr>
    </w:p>
    <w:p w14:paraId="21A08697" w14:textId="77777777" w:rsidR="0082254B" w:rsidRDefault="0082254B" w:rsidP="0082254B">
      <w:pPr>
        <w:rPr>
          <w:rFonts w:ascii="Segoe UI" w:hAnsi="Segoe UI" w:cs="Segoe UI"/>
        </w:rPr>
      </w:pPr>
      <w:r>
        <w:rPr>
          <w:rFonts w:ascii="Segoe UI" w:hAnsi="Segoe UI" w:cs="Segoe UI"/>
        </w:rPr>
        <w:t xml:space="preserve">At St Charles’ we pray, </w:t>
      </w:r>
      <w:proofErr w:type="gramStart"/>
      <w:r>
        <w:rPr>
          <w:rFonts w:ascii="Segoe UI" w:hAnsi="Segoe UI" w:cs="Segoe UI"/>
        </w:rPr>
        <w:t>love</w:t>
      </w:r>
      <w:proofErr w:type="gramEnd"/>
      <w:r>
        <w:rPr>
          <w:rFonts w:ascii="Segoe UI" w:hAnsi="Segoe UI" w:cs="Segoe UI"/>
        </w:rPr>
        <w:t xml:space="preserve"> and learn together as one school family, with Christ at our centre. We create and experience joy every day in our home, our </w:t>
      </w:r>
      <w:proofErr w:type="gramStart"/>
      <w:r>
        <w:rPr>
          <w:rFonts w:ascii="Segoe UI" w:hAnsi="Segoe UI" w:cs="Segoe UI"/>
        </w:rPr>
        <w:t>school</w:t>
      </w:r>
      <w:proofErr w:type="gramEnd"/>
      <w:r>
        <w:rPr>
          <w:rFonts w:ascii="Segoe UI" w:hAnsi="Segoe UI" w:cs="Segoe UI"/>
        </w:rPr>
        <w:t xml:space="preserve"> and our parish.</w:t>
      </w:r>
    </w:p>
    <w:p w14:paraId="21A08698" w14:textId="77777777" w:rsidR="0082254B" w:rsidRDefault="0082254B" w:rsidP="0082254B">
      <w:pPr>
        <w:rPr>
          <w:rFonts w:ascii="Segoe UI" w:hAnsi="Segoe UI" w:cs="Segoe UI"/>
        </w:rPr>
      </w:pPr>
    </w:p>
    <w:p w14:paraId="21A08699" w14:textId="77777777" w:rsidR="0082254B" w:rsidRDefault="0082254B" w:rsidP="0082254B">
      <w:pPr>
        <w:rPr>
          <w:rFonts w:ascii="Segoe UI" w:hAnsi="Segoe UI" w:cs="Segoe UI"/>
          <w:b/>
        </w:rPr>
      </w:pPr>
      <w:r>
        <w:rPr>
          <w:rFonts w:ascii="Segoe UI" w:hAnsi="Segoe UI" w:cs="Segoe UI"/>
          <w:b/>
        </w:rPr>
        <w:t>Vision</w:t>
      </w:r>
    </w:p>
    <w:p w14:paraId="21A0869A" w14:textId="77777777" w:rsidR="0082254B" w:rsidRDefault="0082254B" w:rsidP="0082254B">
      <w:pPr>
        <w:rPr>
          <w:rFonts w:ascii="Segoe UI" w:hAnsi="Segoe UI" w:cs="Segoe UI"/>
        </w:rPr>
      </w:pPr>
      <w:r>
        <w:rPr>
          <w:rFonts w:ascii="Segoe UI" w:hAnsi="Segoe UI" w:cs="Segoe UI"/>
        </w:rPr>
        <w:t>Children will leave St. Charles’:</w:t>
      </w:r>
    </w:p>
    <w:p w14:paraId="21A0869B" w14:textId="77777777" w:rsidR="0082254B" w:rsidRDefault="0082254B" w:rsidP="0082254B">
      <w:pPr>
        <w:pStyle w:val="ListParagraph"/>
        <w:numPr>
          <w:ilvl w:val="0"/>
          <w:numId w:val="44"/>
        </w:numPr>
        <w:spacing w:after="200"/>
        <w:rPr>
          <w:rFonts w:ascii="Segoe UI" w:hAnsi="Segoe UI" w:cs="Segoe UI"/>
        </w:rPr>
      </w:pPr>
      <w:r>
        <w:rPr>
          <w:rFonts w:ascii="Segoe UI" w:hAnsi="Segoe UI" w:cs="Segoe UI"/>
        </w:rPr>
        <w:t>With a love for learning.</w:t>
      </w:r>
    </w:p>
    <w:p w14:paraId="21A0869C" w14:textId="77777777" w:rsidR="0082254B" w:rsidRPr="00516FC9" w:rsidRDefault="0082254B" w:rsidP="0082254B">
      <w:pPr>
        <w:pStyle w:val="ListParagraph"/>
        <w:numPr>
          <w:ilvl w:val="0"/>
          <w:numId w:val="44"/>
        </w:numPr>
        <w:spacing w:after="200"/>
        <w:rPr>
          <w:rFonts w:ascii="Segoe UI" w:hAnsi="Segoe UI" w:cs="Segoe UI"/>
        </w:rPr>
      </w:pPr>
      <w:r>
        <w:rPr>
          <w:rFonts w:ascii="Segoe UI" w:hAnsi="Segoe UI" w:cs="Segoe UI"/>
        </w:rPr>
        <w:t>With Christ in their hearts.</w:t>
      </w:r>
    </w:p>
    <w:p w14:paraId="21A0869D" w14:textId="77777777" w:rsidR="0082254B" w:rsidRDefault="0082254B" w:rsidP="0082254B">
      <w:pPr>
        <w:pStyle w:val="ListParagraph"/>
        <w:numPr>
          <w:ilvl w:val="0"/>
          <w:numId w:val="44"/>
        </w:numPr>
        <w:spacing w:after="200"/>
        <w:rPr>
          <w:rFonts w:ascii="Segoe UI" w:hAnsi="Segoe UI" w:cs="Segoe UI"/>
        </w:rPr>
      </w:pPr>
      <w:r>
        <w:rPr>
          <w:rFonts w:ascii="Segoe UI" w:hAnsi="Segoe UI" w:cs="Segoe UI"/>
        </w:rPr>
        <w:t>With outstanding manners.</w:t>
      </w:r>
    </w:p>
    <w:p w14:paraId="21A0869E" w14:textId="77777777" w:rsidR="0082254B" w:rsidRDefault="0082254B" w:rsidP="0082254B">
      <w:pPr>
        <w:pStyle w:val="ListParagraph"/>
        <w:numPr>
          <w:ilvl w:val="0"/>
          <w:numId w:val="44"/>
        </w:numPr>
        <w:spacing w:after="200"/>
        <w:rPr>
          <w:rFonts w:ascii="Segoe UI" w:hAnsi="Segoe UI" w:cs="Segoe UI"/>
        </w:rPr>
      </w:pPr>
      <w:r>
        <w:rPr>
          <w:rFonts w:ascii="Segoe UI" w:hAnsi="Segoe UI" w:cs="Segoe UI"/>
        </w:rPr>
        <w:t>Showing care and respect for all.</w:t>
      </w:r>
    </w:p>
    <w:p w14:paraId="21A0869F" w14:textId="77777777" w:rsidR="0082254B" w:rsidRDefault="0082254B" w:rsidP="0082254B">
      <w:pPr>
        <w:pStyle w:val="ListParagraph"/>
        <w:numPr>
          <w:ilvl w:val="0"/>
          <w:numId w:val="44"/>
        </w:numPr>
        <w:spacing w:after="200"/>
        <w:rPr>
          <w:rFonts w:ascii="Segoe UI" w:hAnsi="Segoe UI" w:cs="Segoe UI"/>
        </w:rPr>
      </w:pPr>
      <w:r>
        <w:rPr>
          <w:rFonts w:ascii="Segoe UI" w:hAnsi="Segoe UI" w:cs="Segoe UI"/>
        </w:rPr>
        <w:t>Having achieved their best.</w:t>
      </w:r>
    </w:p>
    <w:p w14:paraId="21A086A0" w14:textId="77777777" w:rsidR="0082254B" w:rsidRDefault="0082254B" w:rsidP="0082254B">
      <w:pPr>
        <w:pStyle w:val="ListParagraph"/>
        <w:numPr>
          <w:ilvl w:val="0"/>
          <w:numId w:val="44"/>
        </w:numPr>
        <w:spacing w:after="200"/>
        <w:rPr>
          <w:rFonts w:ascii="Segoe UI" w:hAnsi="Segoe UI" w:cs="Segoe UI"/>
        </w:rPr>
      </w:pPr>
      <w:r>
        <w:rPr>
          <w:rFonts w:ascii="Segoe UI" w:hAnsi="Segoe UI" w:cs="Segoe UI"/>
        </w:rPr>
        <w:t>With a sense of pride and confidence.</w:t>
      </w:r>
    </w:p>
    <w:p w14:paraId="21A086A1" w14:textId="77777777" w:rsidR="0082254B" w:rsidRDefault="0082254B" w:rsidP="0082254B">
      <w:pPr>
        <w:pStyle w:val="ListParagraph"/>
        <w:numPr>
          <w:ilvl w:val="0"/>
          <w:numId w:val="44"/>
        </w:numPr>
        <w:spacing w:after="200"/>
        <w:rPr>
          <w:rFonts w:ascii="Segoe UI" w:hAnsi="Segoe UI" w:cs="Segoe UI"/>
        </w:rPr>
      </w:pPr>
      <w:r>
        <w:rPr>
          <w:rFonts w:ascii="Segoe UI" w:hAnsi="Segoe UI" w:cs="Segoe UI"/>
        </w:rPr>
        <w:t>With a deep sense of responsibility.</w:t>
      </w:r>
    </w:p>
    <w:p w14:paraId="21A086A2" w14:textId="77777777" w:rsidR="0082254B" w:rsidRDefault="0082254B" w:rsidP="0082254B">
      <w:pPr>
        <w:pStyle w:val="ListParagraph"/>
        <w:numPr>
          <w:ilvl w:val="0"/>
          <w:numId w:val="44"/>
        </w:numPr>
        <w:spacing w:after="200"/>
        <w:rPr>
          <w:rFonts w:ascii="Segoe UI" w:hAnsi="Segoe UI" w:cs="Segoe UI"/>
        </w:rPr>
      </w:pPr>
      <w:r>
        <w:rPr>
          <w:rFonts w:ascii="Segoe UI" w:hAnsi="Segoe UI" w:cs="Segoe UI"/>
        </w:rPr>
        <w:t>With life-long skills to enhance their future.</w:t>
      </w:r>
    </w:p>
    <w:p w14:paraId="21A086A3" w14:textId="77777777" w:rsidR="0082254B" w:rsidRDefault="0082254B" w:rsidP="0082254B">
      <w:pPr>
        <w:rPr>
          <w:rFonts w:ascii="Segoe UI" w:hAnsi="Segoe UI" w:cs="Segoe UI"/>
          <w:b/>
        </w:rPr>
      </w:pPr>
      <w:r>
        <w:rPr>
          <w:rFonts w:ascii="Segoe UI" w:hAnsi="Segoe UI" w:cs="Segoe UI"/>
          <w:b/>
        </w:rPr>
        <w:t>Values:</w:t>
      </w:r>
    </w:p>
    <w:p w14:paraId="21A086A4" w14:textId="77777777" w:rsidR="0082254B" w:rsidRPr="00731E95" w:rsidRDefault="0082254B" w:rsidP="0082254B">
      <w:pPr>
        <w:rPr>
          <w:rFonts w:ascii="Segoe UI" w:hAnsi="Segoe UI" w:cs="Segoe UI"/>
        </w:rPr>
      </w:pPr>
      <w:r>
        <w:rPr>
          <w:rFonts w:ascii="Segoe UI" w:hAnsi="Segoe UI" w:cs="Segoe UI"/>
        </w:rPr>
        <w:t>Everyone at St. Charles’ will be:</w:t>
      </w:r>
    </w:p>
    <w:p w14:paraId="21A086A5" w14:textId="77777777" w:rsidR="0082254B" w:rsidRDefault="0082254B" w:rsidP="0082254B">
      <w:pPr>
        <w:pStyle w:val="ListParagraph"/>
        <w:numPr>
          <w:ilvl w:val="0"/>
          <w:numId w:val="45"/>
        </w:numPr>
        <w:spacing w:after="200"/>
        <w:rPr>
          <w:rFonts w:ascii="Segoe UI" w:hAnsi="Segoe UI" w:cs="Segoe UI"/>
        </w:rPr>
      </w:pPr>
      <w:r>
        <w:rPr>
          <w:rFonts w:ascii="Segoe UI" w:hAnsi="Segoe UI" w:cs="Segoe UI"/>
        </w:rPr>
        <w:t>Compassionate</w:t>
      </w:r>
    </w:p>
    <w:p w14:paraId="21A086A6" w14:textId="77777777" w:rsidR="0082254B" w:rsidRDefault="0082254B" w:rsidP="0082254B">
      <w:pPr>
        <w:pStyle w:val="ListParagraph"/>
        <w:numPr>
          <w:ilvl w:val="0"/>
          <w:numId w:val="45"/>
        </w:numPr>
        <w:spacing w:after="200"/>
        <w:rPr>
          <w:rFonts w:ascii="Segoe UI" w:hAnsi="Segoe UI" w:cs="Segoe UI"/>
        </w:rPr>
      </w:pPr>
      <w:r>
        <w:rPr>
          <w:rFonts w:ascii="Segoe UI" w:hAnsi="Segoe UI" w:cs="Segoe UI"/>
        </w:rPr>
        <w:t>Aspirational</w:t>
      </w:r>
    </w:p>
    <w:p w14:paraId="21A086A7" w14:textId="77777777" w:rsidR="0082254B" w:rsidRDefault="0082254B" w:rsidP="0082254B">
      <w:pPr>
        <w:pStyle w:val="ListParagraph"/>
        <w:numPr>
          <w:ilvl w:val="0"/>
          <w:numId w:val="45"/>
        </w:numPr>
        <w:spacing w:after="200"/>
        <w:rPr>
          <w:rFonts w:ascii="Segoe UI" w:hAnsi="Segoe UI" w:cs="Segoe UI"/>
        </w:rPr>
      </w:pPr>
      <w:r>
        <w:rPr>
          <w:rFonts w:ascii="Segoe UI" w:hAnsi="Segoe UI" w:cs="Segoe UI"/>
        </w:rPr>
        <w:t>Determined</w:t>
      </w:r>
    </w:p>
    <w:p w14:paraId="21A086A8" w14:textId="77777777" w:rsidR="0082254B" w:rsidRPr="00731E95" w:rsidRDefault="0082254B" w:rsidP="0082254B">
      <w:pPr>
        <w:pStyle w:val="ListParagraph"/>
        <w:numPr>
          <w:ilvl w:val="0"/>
          <w:numId w:val="45"/>
        </w:numPr>
        <w:spacing w:after="200"/>
        <w:rPr>
          <w:rFonts w:ascii="Segoe UI" w:hAnsi="Segoe UI" w:cs="Segoe UI"/>
        </w:rPr>
      </w:pPr>
      <w:r>
        <w:rPr>
          <w:rFonts w:ascii="Segoe UI" w:hAnsi="Segoe UI" w:cs="Segoe UI"/>
        </w:rPr>
        <w:t>Enthusiastic</w:t>
      </w:r>
    </w:p>
    <w:p w14:paraId="21A086A9" w14:textId="77777777" w:rsidR="0082254B" w:rsidRDefault="0082254B" w:rsidP="0082254B">
      <w:pPr>
        <w:pStyle w:val="ListParagraph"/>
        <w:numPr>
          <w:ilvl w:val="0"/>
          <w:numId w:val="45"/>
        </w:numPr>
        <w:spacing w:after="200"/>
        <w:rPr>
          <w:rFonts w:ascii="Segoe UI" w:hAnsi="Segoe UI" w:cs="Segoe UI"/>
        </w:rPr>
      </w:pPr>
      <w:r>
        <w:rPr>
          <w:rFonts w:ascii="Segoe UI" w:hAnsi="Segoe UI" w:cs="Segoe UI"/>
        </w:rPr>
        <w:t>Humble</w:t>
      </w:r>
    </w:p>
    <w:p w14:paraId="21A086AA" w14:textId="77777777" w:rsidR="0082254B" w:rsidRDefault="0082254B" w:rsidP="0082254B">
      <w:pPr>
        <w:pStyle w:val="ListParagraph"/>
        <w:numPr>
          <w:ilvl w:val="0"/>
          <w:numId w:val="45"/>
        </w:numPr>
        <w:spacing w:after="200"/>
        <w:rPr>
          <w:rFonts w:ascii="Segoe UI" w:hAnsi="Segoe UI" w:cs="Segoe UI"/>
        </w:rPr>
      </w:pPr>
      <w:r>
        <w:rPr>
          <w:rFonts w:ascii="Segoe UI" w:hAnsi="Segoe UI" w:cs="Segoe UI"/>
        </w:rPr>
        <w:t>Friendly</w:t>
      </w:r>
    </w:p>
    <w:p w14:paraId="21A086AB" w14:textId="77777777" w:rsidR="0082254B" w:rsidRDefault="0082254B" w:rsidP="0082254B">
      <w:pPr>
        <w:pStyle w:val="ListParagraph"/>
        <w:numPr>
          <w:ilvl w:val="0"/>
          <w:numId w:val="45"/>
        </w:numPr>
        <w:spacing w:after="200"/>
        <w:rPr>
          <w:rFonts w:ascii="Segoe UI" w:hAnsi="Segoe UI" w:cs="Segoe UI"/>
        </w:rPr>
      </w:pPr>
      <w:r>
        <w:rPr>
          <w:rFonts w:ascii="Segoe UI" w:hAnsi="Segoe UI" w:cs="Segoe UI"/>
        </w:rPr>
        <w:t>Trustworthy</w:t>
      </w:r>
    </w:p>
    <w:p w14:paraId="21A086AC" w14:textId="77777777" w:rsidR="00FA120F" w:rsidRDefault="00FA120F" w:rsidP="00063FAB">
      <w:pPr>
        <w:autoSpaceDE w:val="0"/>
        <w:autoSpaceDN w:val="0"/>
        <w:adjustRightInd w:val="0"/>
        <w:rPr>
          <w:rFonts w:ascii="Segoe UI" w:hAnsi="Segoe UI" w:cs="Segoe UI"/>
          <w:b/>
          <w:bCs/>
          <w:color w:val="000000"/>
          <w:sz w:val="16"/>
          <w:szCs w:val="22"/>
        </w:rPr>
      </w:pPr>
    </w:p>
    <w:p w14:paraId="21A086AD" w14:textId="77777777" w:rsidR="00005536" w:rsidRPr="0025079B" w:rsidRDefault="00005536" w:rsidP="00005536">
      <w:pPr>
        <w:spacing w:line="312" w:lineRule="atLeast"/>
        <w:rPr>
          <w:rFonts w:ascii="Segoe UI" w:hAnsi="Segoe UI" w:cs="Segoe UI"/>
        </w:rPr>
      </w:pPr>
      <w:r w:rsidRPr="0025079B">
        <w:rPr>
          <w:rFonts w:ascii="Segoe UI" w:hAnsi="Segoe UI" w:cs="Segoe UI"/>
        </w:rPr>
        <w:t> </w:t>
      </w:r>
    </w:p>
    <w:p w14:paraId="21A086AE" w14:textId="77777777" w:rsidR="0082254B" w:rsidRDefault="0082254B" w:rsidP="00005536">
      <w:pPr>
        <w:spacing w:line="312" w:lineRule="atLeast"/>
        <w:rPr>
          <w:rFonts w:ascii="Segoe UI" w:hAnsi="Segoe UI" w:cs="Segoe UI"/>
          <w:b/>
          <w:bCs/>
          <w:u w:val="single"/>
        </w:rPr>
      </w:pPr>
    </w:p>
    <w:p w14:paraId="21A086AF" w14:textId="77777777" w:rsidR="00005536" w:rsidRPr="0025079B" w:rsidRDefault="00005536" w:rsidP="00005536">
      <w:pPr>
        <w:spacing w:line="312" w:lineRule="atLeast"/>
        <w:rPr>
          <w:rFonts w:ascii="Segoe UI" w:hAnsi="Segoe UI" w:cs="Segoe UI"/>
        </w:rPr>
      </w:pPr>
      <w:r>
        <w:rPr>
          <w:rFonts w:ascii="Segoe UI" w:hAnsi="Segoe UI" w:cs="Segoe UI"/>
          <w:b/>
          <w:bCs/>
          <w:u w:val="single"/>
        </w:rPr>
        <w:t>Definition</w:t>
      </w:r>
    </w:p>
    <w:p w14:paraId="21A086B0" w14:textId="77777777" w:rsidR="00005536" w:rsidRPr="0025079B" w:rsidRDefault="00005536" w:rsidP="00005536">
      <w:pPr>
        <w:spacing w:line="312" w:lineRule="atLeast"/>
        <w:rPr>
          <w:rFonts w:ascii="Segoe UI" w:hAnsi="Segoe UI" w:cs="Segoe UI"/>
        </w:rPr>
      </w:pPr>
      <w:r w:rsidRPr="00930726">
        <w:rPr>
          <w:rFonts w:ascii="Segoe UI" w:hAnsi="Segoe UI" w:cs="Segoe UI"/>
          <w:b/>
          <w:bCs/>
        </w:rPr>
        <w:t> </w:t>
      </w:r>
    </w:p>
    <w:p w14:paraId="21A086B1" w14:textId="77777777" w:rsidR="00005536" w:rsidRPr="001E2BC7" w:rsidRDefault="00005536" w:rsidP="00005536">
      <w:pPr>
        <w:spacing w:line="312" w:lineRule="atLeast"/>
        <w:rPr>
          <w:rFonts w:ascii="Segoe UI" w:hAnsi="Segoe UI" w:cs="Segoe UI"/>
          <w:sz w:val="22"/>
        </w:rPr>
      </w:pPr>
      <w:r w:rsidRPr="001E2BC7">
        <w:rPr>
          <w:rFonts w:ascii="Segoe UI" w:hAnsi="Segoe UI" w:cs="Segoe UI"/>
          <w:sz w:val="22"/>
        </w:rPr>
        <w:t xml:space="preserve">At St Charles Catholic Primary </w:t>
      </w:r>
      <w:proofErr w:type="gramStart"/>
      <w:r w:rsidRPr="001E2BC7">
        <w:rPr>
          <w:rFonts w:ascii="Segoe UI" w:hAnsi="Segoe UI" w:cs="Segoe UI"/>
          <w:sz w:val="22"/>
        </w:rPr>
        <w:t>School</w:t>
      </w:r>
      <w:proofErr w:type="gramEnd"/>
      <w:r w:rsidRPr="001E2BC7">
        <w:rPr>
          <w:rFonts w:ascii="Segoe UI" w:hAnsi="Segoe UI" w:cs="Segoe UI"/>
          <w:sz w:val="22"/>
        </w:rPr>
        <w:t xml:space="preserve"> we define bullying as “Behaviour by an individual or group, usually repeated over time, that intentionally hurts another individual or group.” Bullying can take place in different ways: </w:t>
      </w:r>
    </w:p>
    <w:p w14:paraId="21A086B2" w14:textId="77777777" w:rsidR="00005536" w:rsidRPr="001E2BC7" w:rsidRDefault="00005536" w:rsidP="00005536">
      <w:pPr>
        <w:spacing w:line="312" w:lineRule="atLeast"/>
        <w:rPr>
          <w:rFonts w:ascii="Segoe UI" w:hAnsi="Segoe UI" w:cs="Segoe UI"/>
          <w:sz w:val="22"/>
        </w:rPr>
      </w:pPr>
    </w:p>
    <w:p w14:paraId="21A086B3" w14:textId="77777777" w:rsidR="00005536" w:rsidRPr="001E2BC7" w:rsidRDefault="00005536" w:rsidP="00005536">
      <w:pPr>
        <w:autoSpaceDE w:val="0"/>
        <w:autoSpaceDN w:val="0"/>
        <w:adjustRightInd w:val="0"/>
        <w:spacing w:line="276" w:lineRule="auto"/>
        <w:rPr>
          <w:rFonts w:ascii="Segoe UI" w:hAnsi="Segoe UI" w:cs="Segoe UI"/>
          <w:sz w:val="22"/>
        </w:rPr>
      </w:pPr>
      <w:r w:rsidRPr="001E2BC7">
        <w:rPr>
          <w:rFonts w:ascii="Segoe UI" w:hAnsi="Segoe UI" w:cs="Segoe UI"/>
          <w:b/>
          <w:sz w:val="22"/>
        </w:rPr>
        <w:t>Verbal</w:t>
      </w:r>
      <w:r w:rsidRPr="001E2BC7">
        <w:rPr>
          <w:rFonts w:ascii="Segoe UI" w:hAnsi="Segoe UI" w:cs="Segoe UI"/>
          <w:sz w:val="22"/>
        </w:rPr>
        <w:t xml:space="preserve">- Name-calling, sarcasm, spreading rumours, persistent </w:t>
      </w:r>
      <w:proofErr w:type="gramStart"/>
      <w:r w:rsidRPr="001E2BC7">
        <w:rPr>
          <w:rFonts w:ascii="Segoe UI" w:hAnsi="Segoe UI" w:cs="Segoe UI"/>
          <w:sz w:val="22"/>
        </w:rPr>
        <w:t>teasing</w:t>
      </w:r>
      <w:proofErr w:type="gramEnd"/>
    </w:p>
    <w:p w14:paraId="21A086B4" w14:textId="77777777" w:rsidR="00005536" w:rsidRPr="001E2BC7" w:rsidRDefault="00005536" w:rsidP="00005536">
      <w:pPr>
        <w:spacing w:line="312" w:lineRule="atLeast"/>
        <w:rPr>
          <w:rFonts w:ascii="Segoe UI" w:hAnsi="Segoe UI" w:cs="Segoe UI"/>
          <w:sz w:val="22"/>
        </w:rPr>
      </w:pPr>
      <w:r w:rsidRPr="001E2BC7">
        <w:rPr>
          <w:rFonts w:ascii="Segoe UI" w:hAnsi="Segoe UI" w:cs="Segoe UI"/>
          <w:b/>
          <w:sz w:val="22"/>
        </w:rPr>
        <w:t>Indirect</w:t>
      </w:r>
      <w:r w:rsidRPr="001E2BC7">
        <w:rPr>
          <w:rFonts w:ascii="Segoe UI" w:hAnsi="Segoe UI" w:cs="Segoe UI"/>
          <w:sz w:val="22"/>
        </w:rPr>
        <w:t xml:space="preserve"> – Spreading rumours, excluding someone, sly looks </w:t>
      </w:r>
      <w:proofErr w:type="gramStart"/>
      <w:r w:rsidRPr="001E2BC7">
        <w:rPr>
          <w:rFonts w:ascii="Segoe UI" w:hAnsi="Segoe UI" w:cs="Segoe UI"/>
          <w:sz w:val="22"/>
        </w:rPr>
        <w:t>etc</w:t>
      </w:r>
      <w:proofErr w:type="gramEnd"/>
    </w:p>
    <w:p w14:paraId="21A086B5" w14:textId="77777777" w:rsidR="00005536" w:rsidRPr="001E2BC7" w:rsidRDefault="00005536" w:rsidP="00005536">
      <w:pPr>
        <w:spacing w:line="312" w:lineRule="atLeast"/>
        <w:rPr>
          <w:rFonts w:ascii="Segoe UI" w:hAnsi="Segoe UI" w:cs="Segoe UI"/>
          <w:sz w:val="22"/>
        </w:rPr>
      </w:pPr>
      <w:r w:rsidRPr="001E2BC7">
        <w:rPr>
          <w:rFonts w:ascii="Segoe UI" w:hAnsi="Segoe UI" w:cs="Segoe UI"/>
          <w:b/>
          <w:sz w:val="22"/>
        </w:rPr>
        <w:t>Cyber</w:t>
      </w:r>
      <w:r w:rsidRPr="001E2BC7">
        <w:rPr>
          <w:rFonts w:ascii="Segoe UI" w:hAnsi="Segoe UI" w:cs="Segoe UI"/>
          <w:sz w:val="22"/>
        </w:rPr>
        <w:t xml:space="preserve"> – via modern day technology, email, text etc</w:t>
      </w:r>
    </w:p>
    <w:p w14:paraId="21A086B6" w14:textId="77777777" w:rsidR="00005536" w:rsidRPr="001E2BC7" w:rsidRDefault="00005536" w:rsidP="00005536">
      <w:pPr>
        <w:autoSpaceDE w:val="0"/>
        <w:autoSpaceDN w:val="0"/>
        <w:adjustRightInd w:val="0"/>
        <w:spacing w:line="276" w:lineRule="auto"/>
        <w:rPr>
          <w:rFonts w:ascii="Segoe UI" w:hAnsi="Segoe UI" w:cs="Segoe UI"/>
          <w:sz w:val="22"/>
        </w:rPr>
      </w:pPr>
      <w:r w:rsidRPr="001E2BC7">
        <w:rPr>
          <w:rFonts w:ascii="Segoe UI" w:hAnsi="Segoe UI" w:cs="Segoe UI"/>
          <w:b/>
          <w:sz w:val="22"/>
        </w:rPr>
        <w:t>Physical</w:t>
      </w:r>
      <w:r w:rsidRPr="001E2BC7">
        <w:rPr>
          <w:rFonts w:ascii="Segoe UI" w:hAnsi="Segoe UI" w:cs="Segoe UI"/>
          <w:sz w:val="22"/>
        </w:rPr>
        <w:t xml:space="preserve">- Pushing, kicking, hitting, </w:t>
      </w:r>
      <w:proofErr w:type="spellStart"/>
      <w:r w:rsidRPr="001E2BC7">
        <w:rPr>
          <w:rFonts w:ascii="Segoe UI" w:hAnsi="Segoe UI" w:cs="Segoe UI"/>
          <w:sz w:val="22"/>
        </w:rPr>
        <w:t>pinching</w:t>
      </w:r>
      <w:proofErr w:type="spellEnd"/>
      <w:r w:rsidRPr="001E2BC7">
        <w:rPr>
          <w:rFonts w:ascii="Segoe UI" w:hAnsi="Segoe UI" w:cs="Segoe UI"/>
          <w:sz w:val="22"/>
        </w:rPr>
        <w:t xml:space="preserve"> and other forms of violence or </w:t>
      </w:r>
      <w:proofErr w:type="gramStart"/>
      <w:r w:rsidRPr="001E2BC7">
        <w:rPr>
          <w:rFonts w:ascii="Segoe UI" w:hAnsi="Segoe UI" w:cs="Segoe UI"/>
          <w:sz w:val="22"/>
        </w:rPr>
        <w:t>threats</w:t>
      </w:r>
      <w:proofErr w:type="gramEnd"/>
    </w:p>
    <w:p w14:paraId="21A086B7" w14:textId="77777777" w:rsidR="001E2BC7" w:rsidRDefault="00F12BF7" w:rsidP="007E19F6">
      <w:pPr>
        <w:autoSpaceDE w:val="0"/>
        <w:autoSpaceDN w:val="0"/>
        <w:adjustRightInd w:val="0"/>
        <w:spacing w:line="276" w:lineRule="auto"/>
        <w:rPr>
          <w:rFonts w:ascii="Segoe UI" w:hAnsi="Segoe UI" w:cs="Segoe UI"/>
          <w:sz w:val="22"/>
        </w:rPr>
      </w:pPr>
      <w:r>
        <w:rPr>
          <w:rFonts w:ascii="Segoe UI" w:hAnsi="Segoe UI" w:cs="Segoe UI"/>
          <w:b/>
          <w:sz w:val="22"/>
        </w:rPr>
        <w:t xml:space="preserve">Prejudice related incidents – </w:t>
      </w:r>
      <w:r w:rsidRPr="00F12BF7">
        <w:rPr>
          <w:rFonts w:ascii="Segoe UI" w:hAnsi="Segoe UI" w:cs="Segoe UI"/>
          <w:sz w:val="22"/>
        </w:rPr>
        <w:t xml:space="preserve">including racial, homophobic and </w:t>
      </w:r>
      <w:proofErr w:type="gramStart"/>
      <w:r w:rsidRPr="00F12BF7">
        <w:rPr>
          <w:rFonts w:ascii="Segoe UI" w:hAnsi="Segoe UI" w:cs="Segoe UI"/>
          <w:sz w:val="22"/>
        </w:rPr>
        <w:t>incidents</w:t>
      </w:r>
      <w:proofErr w:type="gramEnd"/>
    </w:p>
    <w:p w14:paraId="21A086B8" w14:textId="77777777" w:rsidR="007E19F6" w:rsidRPr="007E19F6" w:rsidRDefault="007E19F6" w:rsidP="007E19F6">
      <w:pPr>
        <w:autoSpaceDE w:val="0"/>
        <w:autoSpaceDN w:val="0"/>
        <w:adjustRightInd w:val="0"/>
        <w:spacing w:line="276" w:lineRule="auto"/>
        <w:rPr>
          <w:rFonts w:ascii="Segoe UI" w:hAnsi="Segoe UI" w:cs="Segoe UI"/>
          <w:sz w:val="22"/>
        </w:rPr>
      </w:pPr>
    </w:p>
    <w:p w14:paraId="21A086B9" w14:textId="77777777" w:rsidR="00005536" w:rsidRPr="00005536" w:rsidRDefault="00005536" w:rsidP="00005536">
      <w:pPr>
        <w:spacing w:line="312" w:lineRule="atLeast"/>
        <w:rPr>
          <w:rFonts w:ascii="Segoe UI" w:hAnsi="Segoe UI" w:cs="Segoe UI"/>
          <w:b/>
          <w:u w:val="single"/>
        </w:rPr>
      </w:pPr>
      <w:r w:rsidRPr="00005536">
        <w:rPr>
          <w:rFonts w:ascii="Segoe UI" w:hAnsi="Segoe UI" w:cs="Segoe UI"/>
          <w:b/>
          <w:u w:val="single"/>
        </w:rPr>
        <w:t>Aims</w:t>
      </w:r>
    </w:p>
    <w:p w14:paraId="21A086BA" w14:textId="77777777" w:rsidR="00005536" w:rsidRPr="001E2BC7" w:rsidRDefault="00005536" w:rsidP="00005536">
      <w:pPr>
        <w:spacing w:line="312" w:lineRule="atLeast"/>
        <w:rPr>
          <w:rFonts w:ascii="Segoe UI" w:hAnsi="Segoe UI" w:cs="Segoe UI"/>
          <w:sz w:val="22"/>
        </w:rPr>
      </w:pPr>
      <w:r w:rsidRPr="001E2BC7">
        <w:rPr>
          <w:rFonts w:ascii="Segoe UI" w:hAnsi="Segoe UI" w:cs="Segoe UI"/>
          <w:sz w:val="22"/>
        </w:rPr>
        <w:t>The aims of this policy are:</w:t>
      </w:r>
    </w:p>
    <w:p w14:paraId="21A086BB" w14:textId="64CB0126" w:rsidR="00005536" w:rsidRPr="001E2BC7" w:rsidRDefault="00005536" w:rsidP="00005536">
      <w:pPr>
        <w:spacing w:line="312" w:lineRule="atLeast"/>
        <w:rPr>
          <w:rFonts w:ascii="Segoe UI" w:hAnsi="Segoe UI" w:cs="Segoe UI"/>
          <w:sz w:val="22"/>
        </w:rPr>
      </w:pPr>
      <w:r w:rsidRPr="001E2BC7">
        <w:rPr>
          <w:rFonts w:ascii="Segoe UI" w:hAnsi="Segoe UI" w:cs="Segoe UI"/>
          <w:sz w:val="22"/>
        </w:rPr>
        <w:t>To prevent, de-escalate and / or stop any continuation or harmful behaviour</w:t>
      </w:r>
      <w:r w:rsidR="00D639C4">
        <w:rPr>
          <w:rFonts w:ascii="Segoe UI" w:hAnsi="Segoe UI" w:cs="Segoe UI"/>
          <w:sz w:val="22"/>
        </w:rPr>
        <w:t>.</w:t>
      </w:r>
    </w:p>
    <w:p w14:paraId="21A086BC" w14:textId="77777777" w:rsidR="00005536" w:rsidRPr="001E2BC7" w:rsidRDefault="00005536" w:rsidP="00005536">
      <w:pPr>
        <w:spacing w:line="312" w:lineRule="atLeast"/>
        <w:rPr>
          <w:rFonts w:ascii="Segoe UI" w:hAnsi="Segoe UI" w:cs="Segoe UI"/>
          <w:sz w:val="22"/>
        </w:rPr>
      </w:pPr>
      <w:r w:rsidRPr="001E2BC7">
        <w:rPr>
          <w:rFonts w:ascii="Segoe UI" w:hAnsi="Segoe UI" w:cs="Segoe UI"/>
          <w:sz w:val="22"/>
        </w:rPr>
        <w:t xml:space="preserve">To react to bullying incidents in a reasonable, </w:t>
      </w:r>
      <w:proofErr w:type="gramStart"/>
      <w:r w:rsidRPr="001E2BC7">
        <w:rPr>
          <w:rFonts w:ascii="Segoe UI" w:hAnsi="Segoe UI" w:cs="Segoe UI"/>
          <w:sz w:val="22"/>
        </w:rPr>
        <w:t>proportionate</w:t>
      </w:r>
      <w:proofErr w:type="gramEnd"/>
      <w:r w:rsidRPr="001E2BC7">
        <w:rPr>
          <w:rFonts w:ascii="Segoe UI" w:hAnsi="Segoe UI" w:cs="Segoe UI"/>
          <w:sz w:val="22"/>
        </w:rPr>
        <w:t xml:space="preserve"> and consistent way</w:t>
      </w:r>
    </w:p>
    <w:p w14:paraId="21A086BD" w14:textId="5AF7FD06" w:rsidR="00005536" w:rsidRPr="001E2BC7" w:rsidRDefault="00005536" w:rsidP="00005536">
      <w:pPr>
        <w:spacing w:line="312" w:lineRule="atLeast"/>
        <w:rPr>
          <w:rFonts w:ascii="Segoe UI" w:hAnsi="Segoe UI" w:cs="Segoe UI"/>
          <w:sz w:val="22"/>
        </w:rPr>
      </w:pPr>
      <w:r w:rsidRPr="001E2BC7">
        <w:rPr>
          <w:rFonts w:ascii="Segoe UI" w:hAnsi="Segoe UI" w:cs="Segoe UI"/>
          <w:sz w:val="22"/>
        </w:rPr>
        <w:t>To safeguard the pupil who has experienced bullying and to trigger sources of support for the pupil</w:t>
      </w:r>
      <w:r w:rsidR="00D639C4">
        <w:rPr>
          <w:rFonts w:ascii="Segoe UI" w:hAnsi="Segoe UI" w:cs="Segoe UI"/>
          <w:sz w:val="22"/>
        </w:rPr>
        <w:t>.</w:t>
      </w:r>
    </w:p>
    <w:p w14:paraId="21A086BE" w14:textId="76B2B06F" w:rsidR="00005536" w:rsidRPr="001E2BC7" w:rsidRDefault="00005536" w:rsidP="00005536">
      <w:pPr>
        <w:spacing w:line="312" w:lineRule="atLeast"/>
        <w:rPr>
          <w:rFonts w:ascii="Segoe UI" w:hAnsi="Segoe UI" w:cs="Segoe UI"/>
          <w:sz w:val="22"/>
        </w:rPr>
      </w:pPr>
      <w:r w:rsidRPr="001E2BC7">
        <w:rPr>
          <w:rFonts w:ascii="Segoe UI" w:hAnsi="Segoe UI" w:cs="Segoe UI"/>
          <w:sz w:val="22"/>
        </w:rPr>
        <w:t xml:space="preserve">To apply disciplinary sanctions to the pupil causing the bullying and ensure they learn from </w:t>
      </w:r>
      <w:proofErr w:type="gramStart"/>
      <w:r w:rsidRPr="001E2BC7">
        <w:rPr>
          <w:rFonts w:ascii="Segoe UI" w:hAnsi="Segoe UI" w:cs="Segoe UI"/>
          <w:sz w:val="22"/>
        </w:rPr>
        <w:t>experience;</w:t>
      </w:r>
      <w:proofErr w:type="gramEnd"/>
      <w:r w:rsidRPr="001E2BC7">
        <w:rPr>
          <w:rFonts w:ascii="Segoe UI" w:hAnsi="Segoe UI" w:cs="Segoe UI"/>
          <w:sz w:val="22"/>
        </w:rPr>
        <w:t xml:space="preserve"> involving multi agency support when necessary</w:t>
      </w:r>
      <w:r w:rsidR="00D639C4">
        <w:rPr>
          <w:rFonts w:ascii="Segoe UI" w:hAnsi="Segoe UI" w:cs="Segoe UI"/>
          <w:sz w:val="22"/>
        </w:rPr>
        <w:t>.</w:t>
      </w:r>
    </w:p>
    <w:p w14:paraId="21A086BF" w14:textId="77777777" w:rsidR="00005536" w:rsidRDefault="00005536" w:rsidP="00005536">
      <w:pPr>
        <w:spacing w:line="312" w:lineRule="atLeast"/>
        <w:rPr>
          <w:rFonts w:ascii="Segoe UI" w:hAnsi="Segoe UI" w:cs="Segoe UI"/>
        </w:rPr>
      </w:pPr>
    </w:p>
    <w:p w14:paraId="21A086C0" w14:textId="77777777" w:rsidR="00005536" w:rsidRPr="00005536" w:rsidRDefault="00005536" w:rsidP="00005536">
      <w:pPr>
        <w:spacing w:line="312" w:lineRule="atLeast"/>
        <w:rPr>
          <w:rFonts w:ascii="Segoe UI" w:hAnsi="Segoe UI" w:cs="Segoe UI"/>
          <w:b/>
          <w:u w:val="single"/>
        </w:rPr>
      </w:pPr>
      <w:r w:rsidRPr="00005536">
        <w:rPr>
          <w:rFonts w:ascii="Segoe UI" w:hAnsi="Segoe UI" w:cs="Segoe UI"/>
          <w:b/>
          <w:u w:val="single"/>
        </w:rPr>
        <w:t>Prevention</w:t>
      </w:r>
    </w:p>
    <w:p w14:paraId="21A086C1" w14:textId="77777777" w:rsidR="00005536" w:rsidRPr="001E2BC7" w:rsidRDefault="00005536" w:rsidP="00005536">
      <w:pPr>
        <w:spacing w:line="312" w:lineRule="atLeast"/>
        <w:rPr>
          <w:rFonts w:ascii="Segoe UI" w:hAnsi="Segoe UI" w:cs="Segoe UI"/>
          <w:sz w:val="22"/>
        </w:rPr>
      </w:pPr>
      <w:r w:rsidRPr="001E2BC7">
        <w:rPr>
          <w:rFonts w:ascii="Segoe UI" w:hAnsi="Segoe UI" w:cs="Segoe UI"/>
          <w:sz w:val="22"/>
        </w:rPr>
        <w:t>At St Charles we actively pursue different preventative strategies. These include:</w:t>
      </w:r>
    </w:p>
    <w:p w14:paraId="21A086C2" w14:textId="77777777" w:rsidR="00005536" w:rsidRPr="001E2BC7" w:rsidRDefault="00005536" w:rsidP="00005536">
      <w:pPr>
        <w:pStyle w:val="ListParagraph"/>
        <w:numPr>
          <w:ilvl w:val="0"/>
          <w:numId w:val="40"/>
        </w:numPr>
        <w:spacing w:line="312" w:lineRule="atLeast"/>
        <w:rPr>
          <w:rFonts w:ascii="Segoe UI" w:hAnsi="Segoe UI" w:cs="Segoe UI"/>
          <w:sz w:val="22"/>
        </w:rPr>
      </w:pPr>
      <w:r w:rsidRPr="001E2BC7">
        <w:rPr>
          <w:rFonts w:ascii="Segoe UI" w:hAnsi="Segoe UI" w:cs="Segoe UI"/>
          <w:sz w:val="22"/>
        </w:rPr>
        <w:t xml:space="preserve">Opportunities for school leadership to discuss behaviour issues with an open and honest anti-bullying ethos – </w:t>
      </w:r>
      <w:proofErr w:type="gramStart"/>
      <w:r w:rsidRPr="001E2BC7">
        <w:rPr>
          <w:rFonts w:ascii="Segoe UI" w:hAnsi="Segoe UI" w:cs="Segoe UI"/>
          <w:sz w:val="22"/>
        </w:rPr>
        <w:t>i.e.</w:t>
      </w:r>
      <w:proofErr w:type="gramEnd"/>
      <w:r w:rsidRPr="001E2BC7">
        <w:rPr>
          <w:rFonts w:ascii="Segoe UI" w:hAnsi="Segoe UI" w:cs="Segoe UI"/>
          <w:sz w:val="22"/>
        </w:rPr>
        <w:t xml:space="preserve"> monitoring of critical incidents forms by SLT; reporting and monitoring of racial and hate incidents by the HT and Governors, and close regular monitoring of behaviour.</w:t>
      </w:r>
    </w:p>
    <w:p w14:paraId="21A086C3" w14:textId="77777777" w:rsidR="00005536" w:rsidRPr="001E2BC7" w:rsidRDefault="00005536" w:rsidP="00005536">
      <w:pPr>
        <w:pStyle w:val="ListParagraph"/>
        <w:numPr>
          <w:ilvl w:val="0"/>
          <w:numId w:val="40"/>
        </w:numPr>
        <w:spacing w:line="312" w:lineRule="atLeast"/>
        <w:rPr>
          <w:rFonts w:ascii="Segoe UI" w:hAnsi="Segoe UI" w:cs="Segoe UI"/>
          <w:sz w:val="22"/>
        </w:rPr>
      </w:pPr>
      <w:r w:rsidRPr="001E2BC7">
        <w:rPr>
          <w:rFonts w:ascii="Segoe UI" w:hAnsi="Segoe UI" w:cs="Segoe UI"/>
          <w:sz w:val="22"/>
        </w:rPr>
        <w:t>Use of curriculum opportunities include: our whole school plan linking PSHE and citizenship; Whole school assemblies; time-tabled slot for PSHE and circle time activities in each class.</w:t>
      </w:r>
    </w:p>
    <w:p w14:paraId="21A086C4" w14:textId="77777777" w:rsidR="00005536" w:rsidRPr="001E2BC7" w:rsidRDefault="00005536" w:rsidP="00005536">
      <w:pPr>
        <w:pStyle w:val="ListParagraph"/>
        <w:numPr>
          <w:ilvl w:val="0"/>
          <w:numId w:val="40"/>
        </w:numPr>
        <w:spacing w:line="312" w:lineRule="atLeast"/>
        <w:rPr>
          <w:rFonts w:ascii="Segoe UI" w:hAnsi="Segoe UI" w:cs="Segoe UI"/>
          <w:sz w:val="22"/>
        </w:rPr>
      </w:pPr>
      <w:r w:rsidRPr="001E2BC7">
        <w:rPr>
          <w:rFonts w:ascii="Segoe UI" w:hAnsi="Segoe UI" w:cs="Segoe UI"/>
          <w:sz w:val="22"/>
        </w:rPr>
        <w:t>Use of opportunities throughout the school calendar and at certain times of the school day to raise awareness of the negative consequences of bullying (</w:t>
      </w:r>
      <w:proofErr w:type="gramStart"/>
      <w:r w:rsidRPr="001E2BC7">
        <w:rPr>
          <w:rFonts w:ascii="Segoe UI" w:hAnsi="Segoe UI" w:cs="Segoe UI"/>
          <w:sz w:val="22"/>
        </w:rPr>
        <w:t>e.g.</w:t>
      </w:r>
      <w:proofErr w:type="gramEnd"/>
      <w:r w:rsidRPr="001E2BC7">
        <w:rPr>
          <w:rFonts w:ascii="Segoe UI" w:hAnsi="Segoe UI" w:cs="Segoe UI"/>
          <w:sz w:val="22"/>
        </w:rPr>
        <w:t xml:space="preserve"> Anti-Bullying Week in November with relevant themes as a whole school curricular focus, inclusion in assembly themes when relevant).</w:t>
      </w:r>
    </w:p>
    <w:p w14:paraId="21A086C5" w14:textId="402789AF" w:rsidR="00005536" w:rsidRPr="001E2BC7" w:rsidRDefault="00005536" w:rsidP="00005536">
      <w:pPr>
        <w:pStyle w:val="ListParagraph"/>
        <w:numPr>
          <w:ilvl w:val="0"/>
          <w:numId w:val="40"/>
        </w:numPr>
        <w:spacing w:line="312" w:lineRule="atLeast"/>
        <w:rPr>
          <w:rFonts w:ascii="Segoe UI" w:hAnsi="Segoe UI" w:cs="Segoe UI"/>
          <w:sz w:val="22"/>
        </w:rPr>
      </w:pPr>
      <w:r w:rsidRPr="001E2BC7">
        <w:rPr>
          <w:rFonts w:ascii="Segoe UI" w:hAnsi="Segoe UI" w:cs="Segoe UI"/>
          <w:sz w:val="22"/>
        </w:rPr>
        <w:t>Actively engaging pupils in honest discussions in Chaplaincy Team meetings</w:t>
      </w:r>
      <w:r w:rsidR="00D639C4">
        <w:rPr>
          <w:rFonts w:ascii="Segoe UI" w:hAnsi="Segoe UI" w:cs="Segoe UI"/>
          <w:sz w:val="22"/>
        </w:rPr>
        <w:t>.</w:t>
      </w:r>
      <w:r w:rsidRPr="001E2BC7">
        <w:rPr>
          <w:rFonts w:ascii="Segoe UI" w:hAnsi="Segoe UI" w:cs="Segoe UI"/>
          <w:sz w:val="22"/>
        </w:rPr>
        <w:t xml:space="preserve"> </w:t>
      </w:r>
    </w:p>
    <w:p w14:paraId="21A086C6" w14:textId="77777777" w:rsidR="00005536" w:rsidRPr="001E2BC7" w:rsidRDefault="00005536" w:rsidP="00005536">
      <w:pPr>
        <w:pStyle w:val="ListParagraph"/>
        <w:numPr>
          <w:ilvl w:val="0"/>
          <w:numId w:val="40"/>
        </w:numPr>
        <w:spacing w:line="312" w:lineRule="atLeast"/>
        <w:rPr>
          <w:rFonts w:ascii="Segoe UI" w:hAnsi="Segoe UI" w:cs="Segoe UI"/>
          <w:sz w:val="22"/>
        </w:rPr>
      </w:pPr>
      <w:r w:rsidRPr="001E2BC7">
        <w:rPr>
          <w:rFonts w:ascii="Segoe UI" w:hAnsi="Segoe UI" w:cs="Segoe UI"/>
          <w:sz w:val="22"/>
        </w:rPr>
        <w:t>Implementing CPD for lunchtime supervisors and children alike to develop peer support schemes and playground games.</w:t>
      </w:r>
    </w:p>
    <w:p w14:paraId="21A086C7" w14:textId="47D9E60D" w:rsidR="00005536" w:rsidRPr="001E2BC7" w:rsidRDefault="00005536" w:rsidP="00005536">
      <w:pPr>
        <w:pStyle w:val="ListParagraph"/>
        <w:numPr>
          <w:ilvl w:val="0"/>
          <w:numId w:val="40"/>
        </w:numPr>
        <w:spacing w:line="312" w:lineRule="atLeast"/>
        <w:rPr>
          <w:rFonts w:ascii="Segoe UI" w:hAnsi="Segoe UI" w:cs="Segoe UI"/>
          <w:sz w:val="22"/>
        </w:rPr>
      </w:pPr>
      <w:r w:rsidRPr="001E2BC7">
        <w:rPr>
          <w:rFonts w:ascii="Segoe UI" w:hAnsi="Segoe UI" w:cs="Segoe UI"/>
          <w:sz w:val="22"/>
        </w:rPr>
        <w:t>Ensuring all staff are available to parents to discuss concerns and deal with these promptly</w:t>
      </w:r>
      <w:r w:rsidR="00D639C4">
        <w:rPr>
          <w:rFonts w:ascii="Segoe UI" w:hAnsi="Segoe UI" w:cs="Segoe UI"/>
          <w:sz w:val="22"/>
        </w:rPr>
        <w:t>.</w:t>
      </w:r>
    </w:p>
    <w:p w14:paraId="21A086C8" w14:textId="77777777" w:rsidR="00005536" w:rsidRPr="001E2BC7" w:rsidRDefault="00005536" w:rsidP="00005536">
      <w:pPr>
        <w:pStyle w:val="ListParagraph"/>
        <w:numPr>
          <w:ilvl w:val="0"/>
          <w:numId w:val="40"/>
        </w:numPr>
        <w:spacing w:line="312" w:lineRule="atLeast"/>
        <w:rPr>
          <w:rFonts w:ascii="Segoe UI" w:hAnsi="Segoe UI" w:cs="Segoe UI"/>
          <w:sz w:val="22"/>
        </w:rPr>
      </w:pPr>
      <w:r w:rsidRPr="001E2BC7">
        <w:rPr>
          <w:rFonts w:ascii="Segoe UI" w:hAnsi="Segoe UI" w:cs="Segoe UI"/>
          <w:sz w:val="22"/>
        </w:rPr>
        <w:t xml:space="preserve">Actively promoting ‘positive contributions’ both in school and in the wider community by praising children who give something back to their community. This could be charitable work or outstanding acts of kindness. </w:t>
      </w:r>
    </w:p>
    <w:p w14:paraId="21A086C9" w14:textId="03CB0235" w:rsidR="00005536" w:rsidRPr="001E2BC7" w:rsidRDefault="00005536" w:rsidP="00005536">
      <w:pPr>
        <w:pStyle w:val="ListParagraph"/>
        <w:numPr>
          <w:ilvl w:val="0"/>
          <w:numId w:val="40"/>
        </w:numPr>
        <w:spacing w:line="312" w:lineRule="atLeast"/>
        <w:rPr>
          <w:rFonts w:ascii="Segoe UI" w:hAnsi="Segoe UI" w:cs="Segoe UI"/>
          <w:sz w:val="22"/>
        </w:rPr>
      </w:pPr>
      <w:r w:rsidRPr="001E2BC7">
        <w:rPr>
          <w:rFonts w:ascii="Segoe UI" w:hAnsi="Segoe UI" w:cs="Segoe UI"/>
          <w:sz w:val="22"/>
        </w:rPr>
        <w:lastRenderedPageBreak/>
        <w:t xml:space="preserve">Building community cohesion by celebrating different cultures, </w:t>
      </w:r>
      <w:proofErr w:type="gramStart"/>
      <w:r w:rsidRPr="001E2BC7">
        <w:rPr>
          <w:rFonts w:ascii="Segoe UI" w:hAnsi="Segoe UI" w:cs="Segoe UI"/>
          <w:sz w:val="22"/>
        </w:rPr>
        <w:t>difference</w:t>
      </w:r>
      <w:proofErr w:type="gramEnd"/>
      <w:r w:rsidRPr="001E2BC7">
        <w:rPr>
          <w:rFonts w:ascii="Segoe UI" w:hAnsi="Segoe UI" w:cs="Segoe UI"/>
          <w:sz w:val="22"/>
        </w:rPr>
        <w:t xml:space="preserve"> and diversity</w:t>
      </w:r>
      <w:r w:rsidR="00D639C4">
        <w:rPr>
          <w:rFonts w:ascii="Segoe UI" w:hAnsi="Segoe UI" w:cs="Segoe UI"/>
          <w:sz w:val="22"/>
        </w:rPr>
        <w:t>.</w:t>
      </w:r>
    </w:p>
    <w:p w14:paraId="21A086CA" w14:textId="77777777" w:rsidR="00005536" w:rsidRPr="001E2BC7" w:rsidRDefault="00005536" w:rsidP="00005536">
      <w:pPr>
        <w:pStyle w:val="ListParagraph"/>
        <w:numPr>
          <w:ilvl w:val="0"/>
          <w:numId w:val="40"/>
        </w:numPr>
        <w:spacing w:line="312" w:lineRule="atLeast"/>
        <w:rPr>
          <w:rFonts w:ascii="Segoe UI" w:hAnsi="Segoe UI" w:cs="Segoe UI"/>
          <w:sz w:val="22"/>
        </w:rPr>
      </w:pPr>
      <w:r w:rsidRPr="001E2BC7">
        <w:rPr>
          <w:rFonts w:ascii="Segoe UI" w:hAnsi="Segoe UI" w:cs="Segoe UI"/>
          <w:sz w:val="22"/>
        </w:rPr>
        <w:t>Establishing safer school partnerships with local police.</w:t>
      </w:r>
    </w:p>
    <w:p w14:paraId="21A086CB" w14:textId="77777777" w:rsidR="00005536" w:rsidRPr="001E2BC7" w:rsidRDefault="00005536" w:rsidP="00005536">
      <w:pPr>
        <w:pStyle w:val="ListParagraph"/>
        <w:numPr>
          <w:ilvl w:val="0"/>
          <w:numId w:val="40"/>
        </w:numPr>
        <w:spacing w:line="312" w:lineRule="atLeast"/>
        <w:rPr>
          <w:rFonts w:ascii="Segoe UI" w:hAnsi="Segoe UI" w:cs="Segoe UI"/>
          <w:sz w:val="22"/>
        </w:rPr>
      </w:pPr>
      <w:r w:rsidRPr="001E2BC7">
        <w:rPr>
          <w:rFonts w:ascii="Segoe UI" w:hAnsi="Segoe UI" w:cs="Segoe UI"/>
          <w:sz w:val="22"/>
        </w:rPr>
        <w:t>Celebrating positive behaviour through use of golden time and House Point tokens and incentives</w:t>
      </w:r>
    </w:p>
    <w:p w14:paraId="21A086CC" w14:textId="77777777" w:rsidR="00005536" w:rsidRPr="001E2BC7" w:rsidRDefault="00005536" w:rsidP="00005536">
      <w:pPr>
        <w:pStyle w:val="ListParagraph"/>
        <w:numPr>
          <w:ilvl w:val="0"/>
          <w:numId w:val="40"/>
        </w:numPr>
        <w:spacing w:line="312" w:lineRule="atLeast"/>
        <w:rPr>
          <w:rFonts w:ascii="Segoe UI" w:hAnsi="Segoe UI" w:cs="Segoe UI"/>
          <w:sz w:val="22"/>
        </w:rPr>
      </w:pPr>
      <w:r w:rsidRPr="001E2BC7">
        <w:rPr>
          <w:rFonts w:ascii="Segoe UI" w:hAnsi="Segoe UI" w:cs="Segoe UI"/>
          <w:sz w:val="22"/>
        </w:rPr>
        <w:t>Class teachers using their own reward systems in class for positive behaviour including verbal praise and sticker systems.</w:t>
      </w:r>
    </w:p>
    <w:p w14:paraId="21A086CD" w14:textId="77777777" w:rsidR="00005536" w:rsidRPr="001E2BC7" w:rsidRDefault="00005536" w:rsidP="00005536">
      <w:pPr>
        <w:pStyle w:val="ListParagraph"/>
        <w:numPr>
          <w:ilvl w:val="0"/>
          <w:numId w:val="40"/>
        </w:numPr>
        <w:spacing w:line="312" w:lineRule="atLeast"/>
        <w:rPr>
          <w:rFonts w:ascii="Segoe UI" w:hAnsi="Segoe UI" w:cs="Segoe UI"/>
          <w:sz w:val="22"/>
        </w:rPr>
      </w:pPr>
      <w:r w:rsidRPr="001E2BC7">
        <w:rPr>
          <w:rFonts w:ascii="Segoe UI" w:hAnsi="Segoe UI" w:cs="Segoe UI"/>
          <w:sz w:val="22"/>
        </w:rPr>
        <w:t xml:space="preserve">Encouraging children to talk to teachers if they feel worried or frightened about anything. It is expected that all staff will take time to listen to children’s fears and take them seriously. In all instances of suspected </w:t>
      </w:r>
      <w:proofErr w:type="gramStart"/>
      <w:r w:rsidRPr="001E2BC7">
        <w:rPr>
          <w:rFonts w:ascii="Segoe UI" w:hAnsi="Segoe UI" w:cs="Segoe UI"/>
          <w:sz w:val="22"/>
        </w:rPr>
        <w:t>bullying</w:t>
      </w:r>
      <w:proofErr w:type="gramEnd"/>
      <w:r w:rsidRPr="001E2BC7">
        <w:rPr>
          <w:rFonts w:ascii="Segoe UI" w:hAnsi="Segoe UI" w:cs="Segoe UI"/>
          <w:sz w:val="22"/>
        </w:rPr>
        <w:t xml:space="preserve"> it is expected that they are reported to the Head Teacher and recorded with a critical incident form.</w:t>
      </w:r>
    </w:p>
    <w:p w14:paraId="21A086CE" w14:textId="77777777" w:rsidR="00005536" w:rsidRPr="001E2BC7" w:rsidRDefault="00005536" w:rsidP="00005536">
      <w:pPr>
        <w:spacing w:line="312" w:lineRule="atLeast"/>
        <w:rPr>
          <w:rFonts w:ascii="Segoe UI" w:hAnsi="Segoe UI" w:cs="Segoe UI"/>
          <w:sz w:val="22"/>
        </w:rPr>
      </w:pPr>
    </w:p>
    <w:p w14:paraId="21A086CF" w14:textId="77777777" w:rsidR="00005536" w:rsidRPr="001E2BC7" w:rsidRDefault="00005536" w:rsidP="00005536">
      <w:pPr>
        <w:spacing w:line="312" w:lineRule="atLeast"/>
        <w:rPr>
          <w:rFonts w:ascii="Segoe UI" w:hAnsi="Segoe UI" w:cs="Segoe UI"/>
          <w:sz w:val="22"/>
        </w:rPr>
      </w:pPr>
      <w:r w:rsidRPr="001E2BC7">
        <w:rPr>
          <w:rFonts w:ascii="Segoe UI" w:hAnsi="Segoe UI" w:cs="Segoe UI"/>
          <w:sz w:val="22"/>
        </w:rPr>
        <w:t xml:space="preserve">All bystanders, children, </w:t>
      </w:r>
      <w:proofErr w:type="gramStart"/>
      <w:r w:rsidRPr="001E2BC7">
        <w:rPr>
          <w:rFonts w:ascii="Segoe UI" w:hAnsi="Segoe UI" w:cs="Segoe UI"/>
          <w:sz w:val="22"/>
        </w:rPr>
        <w:t>staff</w:t>
      </w:r>
      <w:proofErr w:type="gramEnd"/>
      <w:r w:rsidRPr="001E2BC7">
        <w:rPr>
          <w:rFonts w:ascii="Segoe UI" w:hAnsi="Segoe UI" w:cs="Segoe UI"/>
          <w:sz w:val="22"/>
        </w:rPr>
        <w:t xml:space="preserve"> and parents have a responsibility to act if they see incidents of bullying occurring.</w:t>
      </w:r>
    </w:p>
    <w:p w14:paraId="21A086D0" w14:textId="77777777" w:rsidR="00CF0DA5" w:rsidRDefault="00CF0DA5" w:rsidP="00005536">
      <w:pPr>
        <w:spacing w:line="312" w:lineRule="atLeast"/>
        <w:rPr>
          <w:rFonts w:ascii="Segoe UI" w:hAnsi="Segoe UI" w:cs="Segoe UI"/>
        </w:rPr>
      </w:pPr>
    </w:p>
    <w:p w14:paraId="21A086D1" w14:textId="77777777" w:rsidR="00005536" w:rsidRPr="00CF0DA5" w:rsidRDefault="00005536" w:rsidP="00005536">
      <w:pPr>
        <w:spacing w:line="312" w:lineRule="atLeast"/>
        <w:rPr>
          <w:rFonts w:ascii="Segoe UI" w:hAnsi="Segoe UI" w:cs="Segoe UI"/>
          <w:b/>
          <w:u w:val="single"/>
        </w:rPr>
      </w:pPr>
      <w:r w:rsidRPr="00CF0DA5">
        <w:rPr>
          <w:rFonts w:ascii="Segoe UI" w:hAnsi="Segoe UI" w:cs="Segoe UI"/>
          <w:b/>
          <w:u w:val="single"/>
        </w:rPr>
        <w:t>Reporting the</w:t>
      </w:r>
      <w:r w:rsidR="00CF0DA5">
        <w:rPr>
          <w:rFonts w:ascii="Segoe UI" w:hAnsi="Segoe UI" w:cs="Segoe UI"/>
          <w:b/>
          <w:u w:val="single"/>
        </w:rPr>
        <w:t xml:space="preserve"> bullying</w:t>
      </w:r>
    </w:p>
    <w:p w14:paraId="21A086D2" w14:textId="77777777" w:rsidR="00CF0DA5" w:rsidRDefault="00CF0DA5" w:rsidP="00005536">
      <w:pPr>
        <w:spacing w:line="312" w:lineRule="atLeast"/>
        <w:rPr>
          <w:rFonts w:ascii="Segoe UI" w:hAnsi="Segoe UI" w:cs="Segoe UI"/>
        </w:rPr>
      </w:pPr>
    </w:p>
    <w:p w14:paraId="21A086D3" w14:textId="77777777" w:rsidR="00CF0DA5" w:rsidRPr="00FD0BEF" w:rsidRDefault="00CF0DA5" w:rsidP="00CF0DA5">
      <w:pPr>
        <w:autoSpaceDE w:val="0"/>
        <w:autoSpaceDN w:val="0"/>
        <w:adjustRightInd w:val="0"/>
        <w:rPr>
          <w:rFonts w:ascii="Segoe UI" w:hAnsi="Segoe UI" w:cs="Segoe UI"/>
          <w:bCs/>
          <w:color w:val="000000"/>
          <w:sz w:val="22"/>
          <w:szCs w:val="22"/>
        </w:rPr>
      </w:pPr>
      <w:r w:rsidRPr="00FD0BEF">
        <w:rPr>
          <w:rFonts w:ascii="Segoe UI" w:hAnsi="Segoe UI" w:cs="Segoe UI"/>
          <w:bCs/>
          <w:color w:val="000000"/>
          <w:sz w:val="22"/>
          <w:szCs w:val="22"/>
        </w:rPr>
        <w:t xml:space="preserve">As a school we have discussed strategies we could use to deal with bullying: </w:t>
      </w:r>
    </w:p>
    <w:p w14:paraId="21A086D4" w14:textId="77777777" w:rsidR="00CF0DA5" w:rsidRPr="00FD0BEF" w:rsidRDefault="00CF0DA5" w:rsidP="00CF0DA5">
      <w:pPr>
        <w:autoSpaceDE w:val="0"/>
        <w:autoSpaceDN w:val="0"/>
        <w:adjustRightInd w:val="0"/>
        <w:rPr>
          <w:rFonts w:ascii="Segoe UI" w:hAnsi="Segoe UI" w:cs="Segoe UI"/>
          <w:bCs/>
          <w:color w:val="000000"/>
          <w:sz w:val="22"/>
          <w:szCs w:val="22"/>
        </w:rPr>
      </w:pPr>
      <w:r w:rsidRPr="00FD0BEF">
        <w:rPr>
          <w:rFonts w:ascii="Segoe UI" w:hAnsi="Segoe UI" w:cs="Segoe UI"/>
          <w:bCs/>
          <w:color w:val="000000"/>
          <w:sz w:val="22"/>
          <w:szCs w:val="22"/>
        </w:rPr>
        <w:t xml:space="preserve"> </w:t>
      </w:r>
    </w:p>
    <w:p w14:paraId="21A086D5" w14:textId="77777777" w:rsidR="00CF0DA5" w:rsidRPr="00FD0BEF" w:rsidRDefault="00CF0DA5" w:rsidP="00CF0DA5">
      <w:pPr>
        <w:autoSpaceDE w:val="0"/>
        <w:autoSpaceDN w:val="0"/>
        <w:adjustRightInd w:val="0"/>
        <w:rPr>
          <w:rFonts w:ascii="Segoe UI" w:hAnsi="Segoe UI" w:cs="Segoe UI"/>
          <w:bCs/>
          <w:color w:val="000000"/>
          <w:sz w:val="22"/>
          <w:szCs w:val="22"/>
        </w:rPr>
      </w:pPr>
      <w:r w:rsidRPr="00FD0BEF">
        <w:rPr>
          <w:rFonts w:ascii="Segoe UI" w:hAnsi="Segoe UI" w:cs="Segoe UI"/>
          <w:bCs/>
          <w:color w:val="000000"/>
          <w:sz w:val="22"/>
          <w:szCs w:val="22"/>
        </w:rPr>
        <w:t> Try to ignore silly name calling and walk away.</w:t>
      </w:r>
    </w:p>
    <w:p w14:paraId="21A086D6" w14:textId="77777777" w:rsidR="00CF0DA5" w:rsidRPr="00FD0BEF" w:rsidRDefault="00CF0DA5" w:rsidP="00CF0DA5">
      <w:pPr>
        <w:autoSpaceDE w:val="0"/>
        <w:autoSpaceDN w:val="0"/>
        <w:adjustRightInd w:val="0"/>
        <w:rPr>
          <w:rFonts w:ascii="Segoe UI" w:hAnsi="Segoe UI" w:cs="Segoe UI"/>
          <w:bCs/>
          <w:color w:val="000000"/>
          <w:sz w:val="22"/>
          <w:szCs w:val="22"/>
        </w:rPr>
      </w:pPr>
      <w:r w:rsidRPr="00FD0BEF">
        <w:rPr>
          <w:rFonts w:ascii="Segoe UI" w:hAnsi="Segoe UI" w:cs="Segoe UI"/>
          <w:bCs/>
          <w:color w:val="000000"/>
          <w:sz w:val="22"/>
          <w:szCs w:val="22"/>
        </w:rPr>
        <w:t xml:space="preserve"> Tell their teacher, </w:t>
      </w:r>
      <w:proofErr w:type="gramStart"/>
      <w:r w:rsidRPr="00FD0BEF">
        <w:rPr>
          <w:rFonts w:ascii="Segoe UI" w:hAnsi="Segoe UI" w:cs="Segoe UI"/>
          <w:bCs/>
          <w:color w:val="000000"/>
          <w:sz w:val="22"/>
          <w:szCs w:val="22"/>
        </w:rPr>
        <w:t>parents</w:t>
      </w:r>
      <w:proofErr w:type="gramEnd"/>
      <w:r w:rsidRPr="00FD0BEF">
        <w:rPr>
          <w:rFonts w:ascii="Segoe UI" w:hAnsi="Segoe UI" w:cs="Segoe UI"/>
          <w:bCs/>
          <w:color w:val="000000"/>
          <w:sz w:val="22"/>
          <w:szCs w:val="22"/>
        </w:rPr>
        <w:t xml:space="preserve"> or other adult in the first instance.</w:t>
      </w:r>
    </w:p>
    <w:p w14:paraId="21A086D7" w14:textId="77777777" w:rsidR="00CF0DA5" w:rsidRPr="00FD0BEF" w:rsidRDefault="00CF0DA5" w:rsidP="00CF0DA5">
      <w:pPr>
        <w:autoSpaceDE w:val="0"/>
        <w:autoSpaceDN w:val="0"/>
        <w:adjustRightInd w:val="0"/>
        <w:rPr>
          <w:rFonts w:ascii="Segoe UI" w:hAnsi="Segoe UI" w:cs="Segoe UI"/>
          <w:bCs/>
          <w:color w:val="000000"/>
          <w:sz w:val="22"/>
          <w:szCs w:val="22"/>
        </w:rPr>
      </w:pPr>
      <w:r w:rsidRPr="00FD0BEF">
        <w:rPr>
          <w:rFonts w:ascii="Segoe UI" w:hAnsi="Segoe UI" w:cs="Segoe UI"/>
          <w:bCs/>
          <w:color w:val="000000"/>
          <w:sz w:val="22"/>
          <w:szCs w:val="22"/>
        </w:rPr>
        <w:t xml:space="preserve"> If they feel unable to do </w:t>
      </w:r>
      <w:proofErr w:type="gramStart"/>
      <w:r w:rsidRPr="00FD0BEF">
        <w:rPr>
          <w:rFonts w:ascii="Segoe UI" w:hAnsi="Segoe UI" w:cs="Segoe UI"/>
          <w:bCs/>
          <w:color w:val="000000"/>
          <w:sz w:val="22"/>
          <w:szCs w:val="22"/>
        </w:rPr>
        <w:t>this</w:t>
      </w:r>
      <w:proofErr w:type="gramEnd"/>
      <w:r w:rsidRPr="00FD0BEF">
        <w:rPr>
          <w:rFonts w:ascii="Segoe UI" w:hAnsi="Segoe UI" w:cs="Segoe UI"/>
          <w:bCs/>
          <w:color w:val="000000"/>
          <w:sz w:val="22"/>
          <w:szCs w:val="22"/>
        </w:rPr>
        <w:t xml:space="preserve"> they must tell a friend.</w:t>
      </w:r>
    </w:p>
    <w:p w14:paraId="21A086D8" w14:textId="77777777" w:rsidR="00CF0DA5" w:rsidRPr="00FD0BEF" w:rsidRDefault="00CF0DA5" w:rsidP="00CF0DA5">
      <w:pPr>
        <w:autoSpaceDE w:val="0"/>
        <w:autoSpaceDN w:val="0"/>
        <w:adjustRightInd w:val="0"/>
        <w:rPr>
          <w:rFonts w:ascii="Segoe UI" w:hAnsi="Segoe UI" w:cs="Segoe UI"/>
          <w:bCs/>
          <w:color w:val="000000"/>
          <w:sz w:val="22"/>
          <w:szCs w:val="22"/>
        </w:rPr>
      </w:pPr>
      <w:r w:rsidRPr="00FD0BEF">
        <w:rPr>
          <w:rFonts w:ascii="Segoe UI" w:hAnsi="Segoe UI" w:cs="Segoe UI"/>
          <w:bCs/>
          <w:color w:val="000000"/>
          <w:sz w:val="22"/>
          <w:szCs w:val="22"/>
        </w:rPr>
        <w:t xml:space="preserve"> If they can’t tell anyone they could write a note to go in the worry box in their </w:t>
      </w:r>
      <w:proofErr w:type="gramStart"/>
      <w:r w:rsidRPr="00FD0BEF">
        <w:rPr>
          <w:rFonts w:ascii="Segoe UI" w:hAnsi="Segoe UI" w:cs="Segoe UI"/>
          <w:bCs/>
          <w:color w:val="000000"/>
          <w:sz w:val="22"/>
          <w:szCs w:val="22"/>
        </w:rPr>
        <w:t>classroom</w:t>
      </w:r>
      <w:proofErr w:type="gramEnd"/>
    </w:p>
    <w:p w14:paraId="21A086D9" w14:textId="77777777" w:rsidR="00005536" w:rsidRPr="00FD0BEF" w:rsidRDefault="00005536" w:rsidP="00CF0DA5">
      <w:pPr>
        <w:autoSpaceDE w:val="0"/>
        <w:autoSpaceDN w:val="0"/>
        <w:adjustRightInd w:val="0"/>
        <w:rPr>
          <w:rFonts w:ascii="Segoe UI" w:hAnsi="Segoe UI" w:cs="Segoe UI"/>
          <w:bCs/>
          <w:color w:val="000000"/>
          <w:sz w:val="22"/>
          <w:szCs w:val="22"/>
        </w:rPr>
      </w:pPr>
    </w:p>
    <w:p w14:paraId="21A086DA" w14:textId="77777777" w:rsidR="00CF0DA5" w:rsidRPr="00FD0BEF" w:rsidRDefault="00CF0DA5" w:rsidP="00CF0DA5">
      <w:pPr>
        <w:autoSpaceDE w:val="0"/>
        <w:autoSpaceDN w:val="0"/>
        <w:adjustRightInd w:val="0"/>
        <w:rPr>
          <w:rFonts w:ascii="Segoe UI" w:hAnsi="Segoe UI" w:cs="Segoe UI"/>
          <w:bCs/>
          <w:color w:val="000000"/>
          <w:sz w:val="22"/>
          <w:szCs w:val="22"/>
        </w:rPr>
      </w:pPr>
      <w:r w:rsidRPr="00FD0BEF">
        <w:rPr>
          <w:rFonts w:ascii="Segoe UI" w:hAnsi="Segoe UI" w:cs="Segoe UI"/>
          <w:bCs/>
          <w:color w:val="000000"/>
          <w:sz w:val="22"/>
          <w:szCs w:val="22"/>
        </w:rPr>
        <w:t>Pupils are frequently reminded of these procedures through while school assemblies, circle time, prayer time. We try to highlight these procedures using posters and displays around the school.</w:t>
      </w:r>
    </w:p>
    <w:p w14:paraId="21A086DB" w14:textId="77777777" w:rsidR="00CF0DA5" w:rsidRDefault="00CF0DA5" w:rsidP="00CF0DA5">
      <w:pPr>
        <w:autoSpaceDE w:val="0"/>
        <w:autoSpaceDN w:val="0"/>
        <w:adjustRightInd w:val="0"/>
        <w:rPr>
          <w:rFonts w:ascii="Segoe UI" w:hAnsi="Segoe UI" w:cs="Segoe UI"/>
          <w:bCs/>
          <w:color w:val="000000"/>
          <w:szCs w:val="22"/>
        </w:rPr>
      </w:pPr>
    </w:p>
    <w:p w14:paraId="21A086DC" w14:textId="77777777" w:rsidR="00CF0DA5" w:rsidRPr="00CF0DA5" w:rsidRDefault="00CF0DA5" w:rsidP="00CF0DA5">
      <w:pPr>
        <w:autoSpaceDE w:val="0"/>
        <w:autoSpaceDN w:val="0"/>
        <w:adjustRightInd w:val="0"/>
        <w:rPr>
          <w:rFonts w:ascii="Segoe UI" w:hAnsi="Segoe UI" w:cs="Segoe UI"/>
          <w:b/>
          <w:bCs/>
          <w:color w:val="000000"/>
          <w:szCs w:val="22"/>
          <w:u w:val="single"/>
        </w:rPr>
      </w:pPr>
      <w:r w:rsidRPr="00CF0DA5">
        <w:rPr>
          <w:rFonts w:ascii="Segoe UI" w:hAnsi="Segoe UI" w:cs="Segoe UI"/>
          <w:b/>
          <w:bCs/>
          <w:color w:val="000000"/>
          <w:szCs w:val="22"/>
          <w:u w:val="single"/>
        </w:rPr>
        <w:t xml:space="preserve">Sanctions </w:t>
      </w:r>
    </w:p>
    <w:p w14:paraId="21A086DD" w14:textId="77777777" w:rsidR="00CF0DA5" w:rsidRDefault="00CF0DA5" w:rsidP="00CF0DA5">
      <w:pPr>
        <w:autoSpaceDE w:val="0"/>
        <w:autoSpaceDN w:val="0"/>
        <w:adjustRightInd w:val="0"/>
        <w:rPr>
          <w:rFonts w:ascii="Segoe UI" w:hAnsi="Segoe UI" w:cs="Segoe UI"/>
          <w:bCs/>
          <w:color w:val="000000"/>
          <w:sz w:val="22"/>
          <w:szCs w:val="22"/>
        </w:rPr>
      </w:pPr>
    </w:p>
    <w:p w14:paraId="21A086DE" w14:textId="77777777" w:rsidR="00CF0DA5" w:rsidRPr="00CF0DA5" w:rsidRDefault="00CF0DA5" w:rsidP="00CF0DA5">
      <w:pPr>
        <w:autoSpaceDE w:val="0"/>
        <w:autoSpaceDN w:val="0"/>
        <w:adjustRightInd w:val="0"/>
        <w:rPr>
          <w:rFonts w:ascii="Segoe UI" w:hAnsi="Segoe UI" w:cs="Segoe UI"/>
          <w:bCs/>
          <w:color w:val="000000"/>
          <w:sz w:val="22"/>
          <w:szCs w:val="22"/>
        </w:rPr>
      </w:pPr>
      <w:r w:rsidRPr="00CF0DA5">
        <w:rPr>
          <w:rFonts w:ascii="Segoe UI" w:hAnsi="Segoe UI" w:cs="Segoe UI"/>
          <w:bCs/>
          <w:color w:val="000000"/>
          <w:sz w:val="22"/>
          <w:szCs w:val="22"/>
        </w:rPr>
        <w:t xml:space="preserve">Sanctions will be applied fairly, proportionately, </w:t>
      </w:r>
      <w:proofErr w:type="gramStart"/>
      <w:r w:rsidRPr="00CF0DA5">
        <w:rPr>
          <w:rFonts w:ascii="Segoe UI" w:hAnsi="Segoe UI" w:cs="Segoe UI"/>
          <w:bCs/>
          <w:color w:val="000000"/>
          <w:sz w:val="22"/>
          <w:szCs w:val="22"/>
        </w:rPr>
        <w:t>consistently</w:t>
      </w:r>
      <w:proofErr w:type="gramEnd"/>
      <w:r w:rsidRPr="00CF0DA5">
        <w:rPr>
          <w:rFonts w:ascii="Segoe UI" w:hAnsi="Segoe UI" w:cs="Segoe UI"/>
          <w:bCs/>
          <w:color w:val="000000"/>
          <w:sz w:val="22"/>
          <w:szCs w:val="22"/>
        </w:rPr>
        <w:t xml:space="preserve"> and reasonably, taking account of any special educational needs (SEN) or disabilities that pupils may have and taking into consideration the needs of vulnerable children.</w:t>
      </w:r>
    </w:p>
    <w:p w14:paraId="21A086DF" w14:textId="77777777" w:rsidR="00CF0DA5" w:rsidRDefault="00CF0DA5" w:rsidP="00CF0DA5">
      <w:pPr>
        <w:autoSpaceDE w:val="0"/>
        <w:autoSpaceDN w:val="0"/>
        <w:adjustRightInd w:val="0"/>
        <w:rPr>
          <w:rFonts w:ascii="Segoe UI" w:hAnsi="Segoe UI" w:cs="Segoe UI"/>
          <w:bCs/>
          <w:color w:val="000000"/>
          <w:sz w:val="22"/>
          <w:szCs w:val="22"/>
        </w:rPr>
      </w:pPr>
    </w:p>
    <w:p w14:paraId="21A086E0" w14:textId="77777777" w:rsidR="00CF0DA5" w:rsidRPr="00CF0DA5" w:rsidRDefault="00CF0DA5" w:rsidP="00CF0DA5">
      <w:pPr>
        <w:autoSpaceDE w:val="0"/>
        <w:autoSpaceDN w:val="0"/>
        <w:adjustRightInd w:val="0"/>
        <w:rPr>
          <w:rFonts w:ascii="Segoe UI" w:hAnsi="Segoe UI" w:cs="Segoe UI"/>
          <w:bCs/>
          <w:color w:val="000000"/>
          <w:sz w:val="22"/>
          <w:szCs w:val="22"/>
        </w:rPr>
      </w:pPr>
      <w:r w:rsidRPr="00CF0DA5">
        <w:rPr>
          <w:rFonts w:ascii="Segoe UI" w:hAnsi="Segoe UI" w:cs="Segoe UI"/>
          <w:bCs/>
          <w:color w:val="000000"/>
          <w:sz w:val="22"/>
          <w:szCs w:val="22"/>
        </w:rPr>
        <w:t>Disciplinary penalties have three main purposes namely to:</w:t>
      </w:r>
    </w:p>
    <w:p w14:paraId="21A086E1" w14:textId="77777777" w:rsidR="00CF0DA5" w:rsidRPr="00CF0DA5" w:rsidRDefault="00CF0DA5" w:rsidP="00CF0DA5">
      <w:pPr>
        <w:autoSpaceDE w:val="0"/>
        <w:autoSpaceDN w:val="0"/>
        <w:adjustRightInd w:val="0"/>
        <w:rPr>
          <w:rFonts w:ascii="Segoe UI" w:hAnsi="Segoe UI" w:cs="Segoe UI"/>
          <w:bCs/>
          <w:color w:val="000000"/>
          <w:sz w:val="22"/>
          <w:szCs w:val="22"/>
        </w:rPr>
      </w:pPr>
      <w:r w:rsidRPr="00CF0DA5">
        <w:rPr>
          <w:rFonts w:ascii="Segoe UI" w:hAnsi="Segoe UI" w:cs="Segoe UI"/>
          <w:bCs/>
          <w:color w:val="000000"/>
          <w:sz w:val="22"/>
          <w:szCs w:val="22"/>
        </w:rPr>
        <w:t xml:space="preserve">• impress on the perpetrator that what he/she has done is </w:t>
      </w:r>
      <w:proofErr w:type="gramStart"/>
      <w:r w:rsidRPr="00CF0DA5">
        <w:rPr>
          <w:rFonts w:ascii="Segoe UI" w:hAnsi="Segoe UI" w:cs="Segoe UI"/>
          <w:bCs/>
          <w:color w:val="000000"/>
          <w:sz w:val="22"/>
          <w:szCs w:val="22"/>
        </w:rPr>
        <w:t>unacceptable;</w:t>
      </w:r>
      <w:proofErr w:type="gramEnd"/>
    </w:p>
    <w:p w14:paraId="21A086E2" w14:textId="77777777" w:rsidR="00CF0DA5" w:rsidRPr="00CF0DA5" w:rsidRDefault="00CF0DA5" w:rsidP="00CF0DA5">
      <w:pPr>
        <w:autoSpaceDE w:val="0"/>
        <w:autoSpaceDN w:val="0"/>
        <w:adjustRightInd w:val="0"/>
        <w:rPr>
          <w:rFonts w:ascii="Segoe UI" w:hAnsi="Segoe UI" w:cs="Segoe UI"/>
          <w:bCs/>
          <w:color w:val="000000"/>
          <w:sz w:val="22"/>
          <w:szCs w:val="22"/>
        </w:rPr>
      </w:pPr>
      <w:r w:rsidRPr="00CF0DA5">
        <w:rPr>
          <w:rFonts w:ascii="Segoe UI" w:hAnsi="Segoe UI" w:cs="Segoe UI"/>
          <w:bCs/>
          <w:color w:val="000000"/>
          <w:sz w:val="22"/>
          <w:szCs w:val="22"/>
        </w:rPr>
        <w:t>• deter him/her from repeating that behaviour; and</w:t>
      </w:r>
    </w:p>
    <w:p w14:paraId="21A086E3" w14:textId="77777777" w:rsidR="00CF0DA5" w:rsidRDefault="00CF0DA5" w:rsidP="00CF0DA5">
      <w:pPr>
        <w:autoSpaceDE w:val="0"/>
        <w:autoSpaceDN w:val="0"/>
        <w:adjustRightInd w:val="0"/>
        <w:rPr>
          <w:rFonts w:ascii="Segoe UI" w:hAnsi="Segoe UI" w:cs="Segoe UI"/>
          <w:bCs/>
          <w:color w:val="000000"/>
          <w:sz w:val="22"/>
          <w:szCs w:val="22"/>
        </w:rPr>
      </w:pPr>
      <w:r w:rsidRPr="00CF0DA5">
        <w:rPr>
          <w:rFonts w:ascii="Segoe UI" w:hAnsi="Segoe UI" w:cs="Segoe UI"/>
          <w:bCs/>
          <w:color w:val="000000"/>
          <w:sz w:val="22"/>
          <w:szCs w:val="22"/>
        </w:rPr>
        <w:t>• signal to other pupils that the behaviour is unacceptable and deter them from doing it.</w:t>
      </w:r>
    </w:p>
    <w:p w14:paraId="21A086E4" w14:textId="77777777" w:rsidR="00CF0DA5" w:rsidRPr="00CF0DA5" w:rsidRDefault="00CF0DA5" w:rsidP="00CF0DA5">
      <w:pPr>
        <w:autoSpaceDE w:val="0"/>
        <w:autoSpaceDN w:val="0"/>
        <w:adjustRightInd w:val="0"/>
        <w:rPr>
          <w:rFonts w:ascii="Segoe UI" w:hAnsi="Segoe UI" w:cs="Segoe UI"/>
          <w:bCs/>
          <w:color w:val="000000"/>
          <w:sz w:val="22"/>
          <w:szCs w:val="22"/>
        </w:rPr>
      </w:pPr>
    </w:p>
    <w:p w14:paraId="21A086E5" w14:textId="77777777" w:rsidR="00CF0DA5" w:rsidRDefault="00CF0DA5" w:rsidP="00CF0DA5">
      <w:pPr>
        <w:autoSpaceDE w:val="0"/>
        <w:autoSpaceDN w:val="0"/>
        <w:adjustRightInd w:val="0"/>
        <w:rPr>
          <w:rFonts w:ascii="Segoe UI" w:hAnsi="Segoe UI" w:cs="Segoe UI"/>
          <w:bCs/>
          <w:color w:val="000000"/>
          <w:sz w:val="22"/>
          <w:szCs w:val="22"/>
        </w:rPr>
      </w:pPr>
      <w:r w:rsidRPr="00CF0DA5">
        <w:rPr>
          <w:rFonts w:ascii="Segoe UI" w:hAnsi="Segoe UI" w:cs="Segoe UI"/>
          <w:bCs/>
          <w:color w:val="000000"/>
          <w:sz w:val="22"/>
          <w:szCs w:val="22"/>
        </w:rPr>
        <w:t>Sanctions for bullying are intended to hold pupils who bully to account for their behavio</w:t>
      </w:r>
      <w:r>
        <w:rPr>
          <w:rFonts w:ascii="Segoe UI" w:hAnsi="Segoe UI" w:cs="Segoe UI"/>
          <w:bCs/>
          <w:color w:val="000000"/>
          <w:sz w:val="22"/>
          <w:szCs w:val="22"/>
        </w:rPr>
        <w:t xml:space="preserve">ur </w:t>
      </w:r>
      <w:r w:rsidRPr="00CF0DA5">
        <w:rPr>
          <w:rFonts w:ascii="Segoe UI" w:hAnsi="Segoe UI" w:cs="Segoe UI"/>
          <w:bCs/>
          <w:color w:val="000000"/>
          <w:sz w:val="22"/>
          <w:szCs w:val="22"/>
        </w:rPr>
        <w:t>and ensure that they face up to the harm the</w:t>
      </w:r>
      <w:r>
        <w:rPr>
          <w:rFonts w:ascii="Segoe UI" w:hAnsi="Segoe UI" w:cs="Segoe UI"/>
          <w:bCs/>
          <w:color w:val="000000"/>
          <w:sz w:val="22"/>
          <w:szCs w:val="22"/>
        </w:rPr>
        <w:t>y have caused and learn from it</w:t>
      </w:r>
      <w:r w:rsidRPr="00CF0DA5">
        <w:rPr>
          <w:rFonts w:ascii="Segoe UI" w:hAnsi="Segoe UI" w:cs="Segoe UI"/>
          <w:bCs/>
          <w:color w:val="000000"/>
          <w:sz w:val="22"/>
          <w:szCs w:val="22"/>
        </w:rPr>
        <w:t xml:space="preserve">. In most cases the school will therefore follow the behaviour policy when enforcing </w:t>
      </w:r>
      <w:r w:rsidRPr="00CF0DA5">
        <w:rPr>
          <w:rFonts w:ascii="Segoe UI" w:hAnsi="Segoe UI" w:cs="Segoe UI"/>
          <w:bCs/>
          <w:color w:val="000000"/>
          <w:sz w:val="22"/>
          <w:szCs w:val="22"/>
        </w:rPr>
        <w:lastRenderedPageBreak/>
        <w:t>sanctions. Special consideration will be given to the nature of the bullying behaviour when determining the sanctions and involving parents at the earliest opportunity.</w:t>
      </w:r>
    </w:p>
    <w:p w14:paraId="21A086E6" w14:textId="77777777" w:rsidR="00CF0DA5" w:rsidRDefault="00CF0DA5" w:rsidP="00CF0DA5">
      <w:pPr>
        <w:autoSpaceDE w:val="0"/>
        <w:autoSpaceDN w:val="0"/>
        <w:adjustRightInd w:val="0"/>
        <w:rPr>
          <w:rFonts w:ascii="Segoe UI" w:hAnsi="Segoe UI" w:cs="Segoe UI"/>
          <w:bCs/>
          <w:color w:val="000000"/>
          <w:sz w:val="22"/>
          <w:szCs w:val="22"/>
        </w:rPr>
      </w:pPr>
    </w:p>
    <w:p w14:paraId="21A086E7" w14:textId="77777777" w:rsidR="00CF0DA5" w:rsidRDefault="00CF0DA5" w:rsidP="00CF0DA5">
      <w:pPr>
        <w:autoSpaceDE w:val="0"/>
        <w:autoSpaceDN w:val="0"/>
        <w:adjustRightInd w:val="0"/>
        <w:rPr>
          <w:rFonts w:ascii="Segoe UI" w:hAnsi="Segoe UI" w:cs="Segoe UI"/>
          <w:bCs/>
          <w:color w:val="000000"/>
          <w:sz w:val="22"/>
          <w:szCs w:val="22"/>
        </w:rPr>
      </w:pPr>
      <w:r w:rsidRPr="00CF0DA5">
        <w:rPr>
          <w:rFonts w:ascii="Segoe UI" w:hAnsi="Segoe UI" w:cs="Segoe UI"/>
          <w:bCs/>
          <w:color w:val="000000"/>
          <w:sz w:val="22"/>
          <w:szCs w:val="22"/>
        </w:rPr>
        <w:t xml:space="preserve">Sanctions could include: </w:t>
      </w:r>
    </w:p>
    <w:p w14:paraId="21A086E8" w14:textId="77777777" w:rsidR="00333968" w:rsidRPr="00333968" w:rsidRDefault="00333968" w:rsidP="00333968">
      <w:pPr>
        <w:pStyle w:val="ListParagraph"/>
        <w:numPr>
          <w:ilvl w:val="0"/>
          <w:numId w:val="41"/>
        </w:numPr>
        <w:autoSpaceDE w:val="0"/>
        <w:autoSpaceDN w:val="0"/>
        <w:adjustRightInd w:val="0"/>
        <w:rPr>
          <w:rFonts w:ascii="Segoe UI" w:hAnsi="Segoe UI" w:cs="Segoe UI"/>
          <w:bCs/>
          <w:color w:val="000000"/>
          <w:sz w:val="22"/>
          <w:szCs w:val="22"/>
        </w:rPr>
      </w:pPr>
      <w:r w:rsidRPr="00333968">
        <w:rPr>
          <w:rFonts w:ascii="Segoe UI" w:hAnsi="Segoe UI" w:cs="Segoe UI"/>
          <w:bCs/>
          <w:color w:val="000000"/>
          <w:sz w:val="22"/>
          <w:szCs w:val="22"/>
        </w:rPr>
        <w:t>W</w:t>
      </w:r>
      <w:r w:rsidR="00CF0DA5" w:rsidRPr="00333968">
        <w:rPr>
          <w:rFonts w:ascii="Segoe UI" w:hAnsi="Segoe UI" w:cs="Segoe UI"/>
          <w:bCs/>
          <w:color w:val="000000"/>
          <w:sz w:val="22"/>
          <w:szCs w:val="22"/>
        </w:rPr>
        <w:t xml:space="preserve">ritten </w:t>
      </w:r>
      <w:proofErr w:type="gramStart"/>
      <w:r w:rsidR="00CF0DA5" w:rsidRPr="00333968">
        <w:rPr>
          <w:rFonts w:ascii="Segoe UI" w:hAnsi="Segoe UI" w:cs="Segoe UI"/>
          <w:bCs/>
          <w:color w:val="000000"/>
          <w:sz w:val="22"/>
          <w:szCs w:val="22"/>
        </w:rPr>
        <w:t>apologies;</w:t>
      </w:r>
      <w:proofErr w:type="gramEnd"/>
    </w:p>
    <w:p w14:paraId="21A086E9" w14:textId="77777777" w:rsidR="00333968" w:rsidRPr="00333968" w:rsidRDefault="00333968" w:rsidP="00333968">
      <w:pPr>
        <w:pStyle w:val="ListParagraph"/>
        <w:numPr>
          <w:ilvl w:val="0"/>
          <w:numId w:val="41"/>
        </w:numPr>
        <w:autoSpaceDE w:val="0"/>
        <w:autoSpaceDN w:val="0"/>
        <w:adjustRightInd w:val="0"/>
        <w:rPr>
          <w:rFonts w:ascii="Segoe UI" w:hAnsi="Segoe UI" w:cs="Segoe UI"/>
          <w:bCs/>
          <w:color w:val="000000"/>
          <w:sz w:val="22"/>
          <w:szCs w:val="22"/>
        </w:rPr>
      </w:pPr>
      <w:r w:rsidRPr="00333968">
        <w:rPr>
          <w:rFonts w:ascii="Segoe UI" w:hAnsi="Segoe UI" w:cs="Segoe UI"/>
          <w:bCs/>
          <w:color w:val="000000"/>
          <w:sz w:val="22"/>
          <w:szCs w:val="22"/>
        </w:rPr>
        <w:t xml:space="preserve">Removal from break/ lunch times for a short period to ensure the safety of others and self. </w:t>
      </w:r>
    </w:p>
    <w:p w14:paraId="21A086EA" w14:textId="77777777" w:rsidR="00333968" w:rsidRDefault="00333968" w:rsidP="00333968">
      <w:pPr>
        <w:pStyle w:val="ListParagraph"/>
        <w:numPr>
          <w:ilvl w:val="0"/>
          <w:numId w:val="41"/>
        </w:numPr>
        <w:autoSpaceDE w:val="0"/>
        <w:autoSpaceDN w:val="0"/>
        <w:adjustRightInd w:val="0"/>
        <w:rPr>
          <w:rFonts w:ascii="Segoe UI" w:hAnsi="Segoe UI" w:cs="Segoe UI"/>
          <w:bCs/>
          <w:color w:val="000000"/>
          <w:sz w:val="22"/>
          <w:szCs w:val="22"/>
        </w:rPr>
      </w:pPr>
      <w:r w:rsidRPr="00333968">
        <w:rPr>
          <w:rFonts w:ascii="Segoe UI" w:hAnsi="Segoe UI" w:cs="Segoe UI"/>
          <w:bCs/>
          <w:color w:val="000000"/>
          <w:sz w:val="22"/>
          <w:szCs w:val="22"/>
        </w:rPr>
        <w:t xml:space="preserve">Careful/close monitoring </w:t>
      </w:r>
      <w:r>
        <w:rPr>
          <w:rFonts w:ascii="Segoe UI" w:hAnsi="Segoe UI" w:cs="Segoe UI"/>
          <w:bCs/>
          <w:color w:val="000000"/>
          <w:sz w:val="22"/>
          <w:szCs w:val="22"/>
        </w:rPr>
        <w:t>at playtimes and lunchtimes</w:t>
      </w:r>
    </w:p>
    <w:p w14:paraId="21A086EB" w14:textId="77777777" w:rsidR="00333968" w:rsidRPr="00333968" w:rsidRDefault="00333968" w:rsidP="00333968">
      <w:pPr>
        <w:autoSpaceDE w:val="0"/>
        <w:autoSpaceDN w:val="0"/>
        <w:adjustRightInd w:val="0"/>
        <w:ind w:left="360"/>
        <w:rPr>
          <w:rFonts w:ascii="Segoe UI" w:hAnsi="Segoe UI" w:cs="Segoe UI"/>
          <w:bCs/>
          <w:color w:val="000000"/>
          <w:sz w:val="22"/>
          <w:szCs w:val="22"/>
        </w:rPr>
      </w:pPr>
    </w:p>
    <w:p w14:paraId="21A086EC" w14:textId="77777777" w:rsidR="00025D1A" w:rsidRDefault="00CF0DA5" w:rsidP="00CF0DA5">
      <w:pPr>
        <w:autoSpaceDE w:val="0"/>
        <w:autoSpaceDN w:val="0"/>
        <w:adjustRightInd w:val="0"/>
        <w:rPr>
          <w:rFonts w:ascii="Segoe UI" w:hAnsi="Segoe UI" w:cs="Segoe UI"/>
          <w:bCs/>
          <w:color w:val="000000"/>
          <w:sz w:val="22"/>
          <w:szCs w:val="22"/>
        </w:rPr>
      </w:pPr>
      <w:r w:rsidRPr="00CF0DA5">
        <w:rPr>
          <w:rFonts w:ascii="Segoe UI" w:hAnsi="Segoe UI" w:cs="Segoe UI"/>
          <w:bCs/>
          <w:color w:val="000000"/>
          <w:sz w:val="22"/>
          <w:szCs w:val="22"/>
        </w:rPr>
        <w:t xml:space="preserve">In extreme circumstances or instances of persistent bullying situations, it may be </w:t>
      </w:r>
      <w:r w:rsidR="00025D1A">
        <w:rPr>
          <w:rFonts w:ascii="Segoe UI" w:hAnsi="Segoe UI" w:cs="Segoe UI"/>
          <w:bCs/>
          <w:color w:val="000000"/>
          <w:sz w:val="22"/>
          <w:szCs w:val="22"/>
        </w:rPr>
        <w:t xml:space="preserve">necessary to refer to </w:t>
      </w:r>
      <w:r w:rsidRPr="00CF0DA5">
        <w:rPr>
          <w:rFonts w:ascii="Segoe UI" w:hAnsi="Segoe UI" w:cs="Segoe UI"/>
          <w:bCs/>
          <w:color w:val="000000"/>
          <w:sz w:val="22"/>
          <w:szCs w:val="22"/>
        </w:rPr>
        <w:t>the</w:t>
      </w:r>
      <w:r w:rsidR="00025D1A">
        <w:rPr>
          <w:rFonts w:ascii="Segoe UI" w:hAnsi="Segoe UI" w:cs="Segoe UI"/>
          <w:bCs/>
          <w:color w:val="000000"/>
          <w:sz w:val="22"/>
          <w:szCs w:val="22"/>
        </w:rPr>
        <w:t xml:space="preserve"> more</w:t>
      </w:r>
      <w:r w:rsidRPr="00CF0DA5">
        <w:rPr>
          <w:rFonts w:ascii="Segoe UI" w:hAnsi="Segoe UI" w:cs="Segoe UI"/>
          <w:bCs/>
          <w:color w:val="000000"/>
          <w:sz w:val="22"/>
          <w:szCs w:val="22"/>
        </w:rPr>
        <w:t xml:space="preserve"> serious clau</w:t>
      </w:r>
      <w:r w:rsidR="00025D1A">
        <w:rPr>
          <w:rFonts w:ascii="Segoe UI" w:hAnsi="Segoe UI" w:cs="Segoe UI"/>
          <w:bCs/>
          <w:color w:val="000000"/>
          <w:sz w:val="22"/>
          <w:szCs w:val="22"/>
        </w:rPr>
        <w:t xml:space="preserve">ses within the behaviour policy, for </w:t>
      </w:r>
      <w:proofErr w:type="gramStart"/>
      <w:r w:rsidR="00025D1A">
        <w:rPr>
          <w:rFonts w:ascii="Segoe UI" w:hAnsi="Segoe UI" w:cs="Segoe UI"/>
          <w:bCs/>
          <w:color w:val="000000"/>
          <w:sz w:val="22"/>
          <w:szCs w:val="22"/>
        </w:rPr>
        <w:t>example;</w:t>
      </w:r>
      <w:proofErr w:type="gramEnd"/>
      <w:r w:rsidR="00025D1A">
        <w:rPr>
          <w:rFonts w:ascii="Segoe UI" w:hAnsi="Segoe UI" w:cs="Segoe UI"/>
          <w:bCs/>
          <w:color w:val="000000"/>
          <w:sz w:val="22"/>
          <w:szCs w:val="22"/>
        </w:rPr>
        <w:t xml:space="preserve"> exclusion.</w:t>
      </w:r>
    </w:p>
    <w:p w14:paraId="21A086ED" w14:textId="77777777" w:rsidR="00CF0DA5" w:rsidRDefault="00CF0DA5" w:rsidP="00CF0DA5">
      <w:pPr>
        <w:autoSpaceDE w:val="0"/>
        <w:autoSpaceDN w:val="0"/>
        <w:adjustRightInd w:val="0"/>
        <w:rPr>
          <w:rFonts w:ascii="Segoe UI" w:hAnsi="Segoe UI" w:cs="Segoe UI"/>
          <w:bCs/>
          <w:color w:val="000000"/>
          <w:sz w:val="22"/>
          <w:szCs w:val="22"/>
        </w:rPr>
      </w:pPr>
    </w:p>
    <w:p w14:paraId="21A086EE" w14:textId="77777777" w:rsidR="00025D1A" w:rsidRDefault="00333968" w:rsidP="00333968">
      <w:pPr>
        <w:autoSpaceDE w:val="0"/>
        <w:autoSpaceDN w:val="0"/>
        <w:adjustRightInd w:val="0"/>
        <w:rPr>
          <w:rFonts w:ascii="Segoe UI" w:hAnsi="Segoe UI" w:cs="Segoe UI"/>
          <w:bCs/>
          <w:color w:val="000000"/>
          <w:sz w:val="22"/>
          <w:szCs w:val="22"/>
        </w:rPr>
      </w:pPr>
      <w:r>
        <w:rPr>
          <w:rFonts w:ascii="Segoe UI" w:hAnsi="Segoe UI" w:cs="Segoe UI"/>
          <w:bCs/>
          <w:color w:val="000000"/>
          <w:sz w:val="22"/>
          <w:szCs w:val="22"/>
        </w:rPr>
        <w:t xml:space="preserve">At </w:t>
      </w:r>
      <w:r w:rsidR="00515ECA">
        <w:rPr>
          <w:rFonts w:ascii="Segoe UI" w:hAnsi="Segoe UI" w:cs="Segoe UI"/>
          <w:bCs/>
          <w:color w:val="000000"/>
          <w:sz w:val="22"/>
          <w:szCs w:val="22"/>
        </w:rPr>
        <w:t>St Charles we deem it important</w:t>
      </w:r>
      <w:r>
        <w:rPr>
          <w:rFonts w:ascii="Segoe UI" w:hAnsi="Segoe UI" w:cs="Segoe UI"/>
          <w:bCs/>
          <w:color w:val="000000"/>
          <w:sz w:val="22"/>
          <w:szCs w:val="22"/>
        </w:rPr>
        <w:t xml:space="preserve"> to apply a range of other strategies </w:t>
      </w:r>
      <w:r w:rsidR="00025D1A">
        <w:rPr>
          <w:rFonts w:ascii="Segoe UI" w:hAnsi="Segoe UI" w:cs="Segoe UI"/>
          <w:bCs/>
          <w:color w:val="000000"/>
          <w:sz w:val="22"/>
          <w:szCs w:val="22"/>
        </w:rPr>
        <w:t xml:space="preserve">to combat bullying. </w:t>
      </w:r>
    </w:p>
    <w:p w14:paraId="21A086EF" w14:textId="77777777" w:rsidR="00025D1A" w:rsidRDefault="00025D1A" w:rsidP="00333968">
      <w:pPr>
        <w:pStyle w:val="ListParagraph"/>
        <w:numPr>
          <w:ilvl w:val="0"/>
          <w:numId w:val="42"/>
        </w:numPr>
        <w:autoSpaceDE w:val="0"/>
        <w:autoSpaceDN w:val="0"/>
        <w:adjustRightInd w:val="0"/>
        <w:rPr>
          <w:rFonts w:ascii="Segoe UI" w:hAnsi="Segoe UI" w:cs="Segoe UI"/>
          <w:bCs/>
          <w:color w:val="000000"/>
          <w:sz w:val="22"/>
          <w:szCs w:val="22"/>
        </w:rPr>
      </w:pPr>
      <w:r w:rsidRPr="00025D1A">
        <w:rPr>
          <w:rFonts w:ascii="Segoe UI" w:hAnsi="Segoe UI" w:cs="Segoe UI"/>
          <w:bCs/>
          <w:color w:val="000000"/>
          <w:sz w:val="22"/>
          <w:szCs w:val="22"/>
        </w:rPr>
        <w:t xml:space="preserve">We may </w:t>
      </w:r>
      <w:r w:rsidR="00333968" w:rsidRPr="00025D1A">
        <w:rPr>
          <w:rFonts w:ascii="Segoe UI" w:hAnsi="Segoe UI" w:cs="Segoe UI"/>
          <w:bCs/>
          <w:color w:val="000000"/>
          <w:sz w:val="22"/>
          <w:szCs w:val="22"/>
        </w:rPr>
        <w:t>offer a</w:t>
      </w:r>
      <w:r>
        <w:rPr>
          <w:rFonts w:ascii="Segoe UI" w:hAnsi="Segoe UI" w:cs="Segoe UI"/>
          <w:bCs/>
          <w:color w:val="000000"/>
          <w:sz w:val="22"/>
          <w:szCs w:val="22"/>
        </w:rPr>
        <w:t>ddi</w:t>
      </w:r>
      <w:r w:rsidR="00333968" w:rsidRPr="00025D1A">
        <w:rPr>
          <w:rFonts w:ascii="Segoe UI" w:hAnsi="Segoe UI" w:cs="Segoe UI"/>
          <w:bCs/>
          <w:color w:val="000000"/>
          <w:sz w:val="22"/>
          <w:szCs w:val="22"/>
        </w:rPr>
        <w:t>tional work with our trained ELSA (Emot</w:t>
      </w:r>
      <w:r w:rsidRPr="00025D1A">
        <w:rPr>
          <w:rFonts w:ascii="Segoe UI" w:hAnsi="Segoe UI" w:cs="Segoe UI"/>
          <w:bCs/>
          <w:color w:val="000000"/>
          <w:sz w:val="22"/>
          <w:szCs w:val="22"/>
        </w:rPr>
        <w:t xml:space="preserve">ional Literacy Support Advisor) for both the bullied child and also the bully. This would serve the purpose of helping express feelings and explore social situations and relationships. </w:t>
      </w:r>
    </w:p>
    <w:p w14:paraId="21A086F0" w14:textId="77777777" w:rsidR="00025D1A" w:rsidRDefault="00025D1A" w:rsidP="00333968">
      <w:pPr>
        <w:pStyle w:val="ListParagraph"/>
        <w:numPr>
          <w:ilvl w:val="0"/>
          <w:numId w:val="42"/>
        </w:numPr>
        <w:autoSpaceDE w:val="0"/>
        <w:autoSpaceDN w:val="0"/>
        <w:adjustRightInd w:val="0"/>
        <w:rPr>
          <w:rFonts w:ascii="Segoe UI" w:hAnsi="Segoe UI" w:cs="Segoe UI"/>
          <w:bCs/>
          <w:color w:val="000000"/>
          <w:sz w:val="22"/>
          <w:szCs w:val="22"/>
        </w:rPr>
      </w:pPr>
      <w:r>
        <w:rPr>
          <w:rFonts w:ascii="Segoe UI" w:hAnsi="Segoe UI" w:cs="Segoe UI"/>
          <w:bCs/>
          <w:color w:val="000000"/>
          <w:sz w:val="22"/>
          <w:szCs w:val="22"/>
        </w:rPr>
        <w:t xml:space="preserve">We will engage with parents promptly when bullying comes to light whether their child is the one being bullied or the one doing the bullying. </w:t>
      </w:r>
    </w:p>
    <w:p w14:paraId="21A086F1" w14:textId="77777777" w:rsidR="00025D1A" w:rsidRDefault="00025D1A" w:rsidP="00025D1A">
      <w:pPr>
        <w:autoSpaceDE w:val="0"/>
        <w:autoSpaceDN w:val="0"/>
        <w:adjustRightInd w:val="0"/>
        <w:rPr>
          <w:rFonts w:ascii="Segoe UI" w:hAnsi="Segoe UI" w:cs="Segoe UI"/>
          <w:bCs/>
          <w:color w:val="000000"/>
          <w:sz w:val="22"/>
          <w:szCs w:val="22"/>
        </w:rPr>
      </w:pPr>
    </w:p>
    <w:p w14:paraId="21A086F2" w14:textId="77777777" w:rsidR="00025D1A" w:rsidRPr="001E2BC7" w:rsidRDefault="00025D1A" w:rsidP="00025D1A">
      <w:pPr>
        <w:autoSpaceDE w:val="0"/>
        <w:autoSpaceDN w:val="0"/>
        <w:adjustRightInd w:val="0"/>
        <w:rPr>
          <w:rFonts w:ascii="Segoe UI" w:hAnsi="Segoe UI" w:cs="Segoe UI"/>
          <w:b/>
          <w:bCs/>
          <w:color w:val="000000"/>
          <w:szCs w:val="22"/>
          <w:u w:val="single"/>
        </w:rPr>
      </w:pPr>
      <w:r w:rsidRPr="001E2BC7">
        <w:rPr>
          <w:rFonts w:ascii="Segoe UI" w:hAnsi="Segoe UI" w:cs="Segoe UI"/>
          <w:b/>
          <w:bCs/>
          <w:color w:val="000000"/>
          <w:szCs w:val="22"/>
          <w:u w:val="single"/>
        </w:rPr>
        <w:t>Continued Support</w:t>
      </w:r>
    </w:p>
    <w:p w14:paraId="21A086F3" w14:textId="77777777" w:rsidR="00025D1A" w:rsidRDefault="00025D1A" w:rsidP="00025D1A">
      <w:pPr>
        <w:autoSpaceDE w:val="0"/>
        <w:autoSpaceDN w:val="0"/>
        <w:adjustRightInd w:val="0"/>
        <w:rPr>
          <w:rFonts w:ascii="Segoe UI" w:hAnsi="Segoe UI" w:cs="Segoe UI"/>
          <w:bCs/>
          <w:color w:val="000000"/>
          <w:sz w:val="22"/>
          <w:szCs w:val="22"/>
        </w:rPr>
      </w:pPr>
    </w:p>
    <w:p w14:paraId="21A086F4" w14:textId="77777777" w:rsidR="00025D1A" w:rsidRDefault="00025D1A" w:rsidP="00025D1A">
      <w:pPr>
        <w:autoSpaceDE w:val="0"/>
        <w:autoSpaceDN w:val="0"/>
        <w:adjustRightInd w:val="0"/>
        <w:rPr>
          <w:rFonts w:ascii="Segoe UI" w:hAnsi="Segoe UI" w:cs="Segoe UI"/>
          <w:bCs/>
          <w:color w:val="000000"/>
          <w:sz w:val="22"/>
          <w:szCs w:val="22"/>
        </w:rPr>
      </w:pPr>
      <w:r>
        <w:rPr>
          <w:rFonts w:ascii="Segoe UI" w:hAnsi="Segoe UI" w:cs="Segoe UI"/>
          <w:bCs/>
          <w:color w:val="000000"/>
          <w:sz w:val="22"/>
          <w:szCs w:val="22"/>
        </w:rPr>
        <w:t>We will ensure that the situation will be monitored in the short term, but will also review the situation over a 2 or 3 month period</w:t>
      </w:r>
      <w:r w:rsidR="00652AA3">
        <w:rPr>
          <w:rFonts w:ascii="Segoe UI" w:hAnsi="Segoe UI" w:cs="Segoe UI"/>
          <w:bCs/>
          <w:color w:val="000000"/>
          <w:sz w:val="22"/>
          <w:szCs w:val="22"/>
        </w:rPr>
        <w:t xml:space="preserve"> to evaluate whether the actions have prevented recurrence of the bullying. Evaluation of school behaviour will form part of the schools ongoing </w:t>
      </w:r>
      <w:proofErr w:type="spellStart"/>
      <w:r w:rsidR="00652AA3">
        <w:rPr>
          <w:rFonts w:ascii="Segoe UI" w:hAnsi="Segoe UI" w:cs="Segoe UI"/>
          <w:bCs/>
          <w:color w:val="000000"/>
          <w:sz w:val="22"/>
          <w:szCs w:val="22"/>
        </w:rPr>
        <w:t>self evaluation</w:t>
      </w:r>
      <w:proofErr w:type="spellEnd"/>
      <w:r w:rsidR="00652AA3">
        <w:rPr>
          <w:rFonts w:ascii="Segoe UI" w:hAnsi="Segoe UI" w:cs="Segoe UI"/>
          <w:bCs/>
          <w:color w:val="000000"/>
          <w:sz w:val="22"/>
          <w:szCs w:val="22"/>
        </w:rPr>
        <w:t xml:space="preserve"> processes. </w:t>
      </w:r>
    </w:p>
    <w:p w14:paraId="21A086F5" w14:textId="77777777" w:rsidR="00652AA3" w:rsidRDefault="00652AA3" w:rsidP="00025D1A">
      <w:pPr>
        <w:autoSpaceDE w:val="0"/>
        <w:autoSpaceDN w:val="0"/>
        <w:adjustRightInd w:val="0"/>
        <w:rPr>
          <w:rFonts w:ascii="Segoe UI" w:hAnsi="Segoe UI" w:cs="Segoe UI"/>
          <w:bCs/>
          <w:color w:val="000000"/>
          <w:sz w:val="22"/>
          <w:szCs w:val="22"/>
        </w:rPr>
      </w:pPr>
    </w:p>
    <w:p w14:paraId="21A086F6" w14:textId="77777777" w:rsidR="00652AA3" w:rsidRPr="001E2BC7" w:rsidRDefault="00652AA3" w:rsidP="00025D1A">
      <w:pPr>
        <w:autoSpaceDE w:val="0"/>
        <w:autoSpaceDN w:val="0"/>
        <w:adjustRightInd w:val="0"/>
        <w:rPr>
          <w:rFonts w:ascii="Segoe UI" w:hAnsi="Segoe UI" w:cs="Segoe UI"/>
          <w:b/>
          <w:bCs/>
          <w:color w:val="000000"/>
          <w:szCs w:val="22"/>
          <w:u w:val="single"/>
        </w:rPr>
      </w:pPr>
      <w:r w:rsidRPr="001E2BC7">
        <w:rPr>
          <w:rFonts w:ascii="Segoe UI" w:hAnsi="Segoe UI" w:cs="Segoe UI"/>
          <w:b/>
          <w:bCs/>
          <w:color w:val="000000"/>
          <w:szCs w:val="22"/>
          <w:u w:val="single"/>
        </w:rPr>
        <w:t>Cyber-bullying</w:t>
      </w:r>
    </w:p>
    <w:p w14:paraId="21A086F7" w14:textId="77777777" w:rsidR="00652AA3" w:rsidRDefault="00652AA3" w:rsidP="00025D1A">
      <w:pPr>
        <w:autoSpaceDE w:val="0"/>
        <w:autoSpaceDN w:val="0"/>
        <w:adjustRightInd w:val="0"/>
        <w:rPr>
          <w:rFonts w:ascii="Segoe UI" w:hAnsi="Segoe UI" w:cs="Segoe UI"/>
          <w:bCs/>
          <w:color w:val="000000"/>
          <w:sz w:val="22"/>
          <w:szCs w:val="22"/>
        </w:rPr>
      </w:pPr>
    </w:p>
    <w:p w14:paraId="21A086F8" w14:textId="77777777" w:rsidR="00652AA3" w:rsidRDefault="00652AA3" w:rsidP="00025D1A">
      <w:pPr>
        <w:autoSpaceDE w:val="0"/>
        <w:autoSpaceDN w:val="0"/>
        <w:adjustRightInd w:val="0"/>
        <w:rPr>
          <w:rFonts w:ascii="Segoe UI" w:hAnsi="Segoe UI" w:cs="Segoe UI"/>
          <w:bCs/>
          <w:color w:val="000000"/>
          <w:sz w:val="22"/>
          <w:szCs w:val="22"/>
        </w:rPr>
      </w:pPr>
      <w:r>
        <w:rPr>
          <w:rFonts w:ascii="Segoe UI" w:hAnsi="Segoe UI" w:cs="Segoe UI"/>
          <w:bCs/>
          <w:color w:val="000000"/>
          <w:sz w:val="22"/>
          <w:szCs w:val="22"/>
        </w:rPr>
        <w:t>Cyber bullying involves the use of modern technology. This can be in the form of:</w:t>
      </w:r>
    </w:p>
    <w:p w14:paraId="21A086F9" w14:textId="77777777" w:rsidR="00652AA3" w:rsidRPr="00652AA3" w:rsidRDefault="00652AA3" w:rsidP="00652AA3">
      <w:pPr>
        <w:pStyle w:val="ListParagraph"/>
        <w:numPr>
          <w:ilvl w:val="0"/>
          <w:numId w:val="43"/>
        </w:numPr>
        <w:autoSpaceDE w:val="0"/>
        <w:autoSpaceDN w:val="0"/>
        <w:adjustRightInd w:val="0"/>
        <w:rPr>
          <w:rFonts w:ascii="Segoe UI" w:hAnsi="Segoe UI" w:cs="Segoe UI"/>
          <w:bCs/>
          <w:color w:val="000000"/>
          <w:sz w:val="22"/>
          <w:szCs w:val="22"/>
        </w:rPr>
      </w:pPr>
      <w:r w:rsidRPr="00652AA3">
        <w:rPr>
          <w:rFonts w:ascii="Segoe UI" w:hAnsi="Segoe UI" w:cs="Segoe UI"/>
          <w:bCs/>
          <w:color w:val="000000"/>
          <w:sz w:val="22"/>
          <w:szCs w:val="22"/>
        </w:rPr>
        <w:t>Text message</w:t>
      </w:r>
    </w:p>
    <w:p w14:paraId="21A086FA" w14:textId="77777777" w:rsidR="00652AA3" w:rsidRPr="00652AA3" w:rsidRDefault="00652AA3" w:rsidP="00652AA3">
      <w:pPr>
        <w:pStyle w:val="ListParagraph"/>
        <w:numPr>
          <w:ilvl w:val="0"/>
          <w:numId w:val="43"/>
        </w:numPr>
        <w:autoSpaceDE w:val="0"/>
        <w:autoSpaceDN w:val="0"/>
        <w:adjustRightInd w:val="0"/>
        <w:rPr>
          <w:rFonts w:ascii="Segoe UI" w:hAnsi="Segoe UI" w:cs="Segoe UI"/>
          <w:bCs/>
          <w:color w:val="000000"/>
          <w:sz w:val="22"/>
          <w:szCs w:val="22"/>
        </w:rPr>
      </w:pPr>
      <w:r w:rsidRPr="00652AA3">
        <w:rPr>
          <w:rFonts w:ascii="Segoe UI" w:hAnsi="Segoe UI" w:cs="Segoe UI"/>
          <w:bCs/>
          <w:color w:val="000000"/>
          <w:sz w:val="22"/>
          <w:szCs w:val="22"/>
        </w:rPr>
        <w:t>Instant messaging services</w:t>
      </w:r>
    </w:p>
    <w:p w14:paraId="21A086FB" w14:textId="77777777" w:rsidR="00652AA3" w:rsidRPr="00652AA3" w:rsidRDefault="00652AA3" w:rsidP="00652AA3">
      <w:pPr>
        <w:pStyle w:val="ListParagraph"/>
        <w:numPr>
          <w:ilvl w:val="0"/>
          <w:numId w:val="43"/>
        </w:numPr>
        <w:autoSpaceDE w:val="0"/>
        <w:autoSpaceDN w:val="0"/>
        <w:adjustRightInd w:val="0"/>
        <w:rPr>
          <w:rFonts w:ascii="Segoe UI" w:hAnsi="Segoe UI" w:cs="Segoe UI"/>
          <w:bCs/>
          <w:color w:val="000000"/>
          <w:sz w:val="22"/>
          <w:szCs w:val="22"/>
        </w:rPr>
      </w:pPr>
      <w:r w:rsidRPr="00652AA3">
        <w:rPr>
          <w:rFonts w:ascii="Segoe UI" w:hAnsi="Segoe UI" w:cs="Segoe UI"/>
          <w:bCs/>
          <w:color w:val="000000"/>
          <w:sz w:val="22"/>
          <w:szCs w:val="22"/>
        </w:rPr>
        <w:t>Social network sites</w:t>
      </w:r>
    </w:p>
    <w:p w14:paraId="21A086FC" w14:textId="77777777" w:rsidR="00652AA3" w:rsidRPr="00652AA3" w:rsidRDefault="00652AA3" w:rsidP="00652AA3">
      <w:pPr>
        <w:pStyle w:val="ListParagraph"/>
        <w:numPr>
          <w:ilvl w:val="0"/>
          <w:numId w:val="43"/>
        </w:numPr>
        <w:autoSpaceDE w:val="0"/>
        <w:autoSpaceDN w:val="0"/>
        <w:adjustRightInd w:val="0"/>
        <w:rPr>
          <w:rFonts w:ascii="Segoe UI" w:hAnsi="Segoe UI" w:cs="Segoe UI"/>
          <w:bCs/>
          <w:color w:val="000000"/>
          <w:sz w:val="22"/>
          <w:szCs w:val="22"/>
        </w:rPr>
      </w:pPr>
      <w:r w:rsidRPr="00652AA3">
        <w:rPr>
          <w:rFonts w:ascii="Segoe UI" w:hAnsi="Segoe UI" w:cs="Segoe UI"/>
          <w:bCs/>
          <w:color w:val="000000"/>
          <w:sz w:val="22"/>
          <w:szCs w:val="22"/>
        </w:rPr>
        <w:t>Email</w:t>
      </w:r>
    </w:p>
    <w:p w14:paraId="21A086FD" w14:textId="77777777" w:rsidR="00652AA3" w:rsidRDefault="00652AA3" w:rsidP="00652AA3">
      <w:pPr>
        <w:pStyle w:val="ListParagraph"/>
        <w:numPr>
          <w:ilvl w:val="0"/>
          <w:numId w:val="43"/>
        </w:numPr>
        <w:autoSpaceDE w:val="0"/>
        <w:autoSpaceDN w:val="0"/>
        <w:adjustRightInd w:val="0"/>
        <w:rPr>
          <w:rFonts w:ascii="Segoe UI" w:hAnsi="Segoe UI" w:cs="Segoe UI"/>
          <w:bCs/>
          <w:color w:val="000000"/>
          <w:sz w:val="22"/>
          <w:szCs w:val="22"/>
        </w:rPr>
      </w:pPr>
      <w:r w:rsidRPr="00652AA3">
        <w:rPr>
          <w:rFonts w:ascii="Segoe UI" w:hAnsi="Segoe UI" w:cs="Segoe UI"/>
          <w:bCs/>
          <w:color w:val="000000"/>
          <w:sz w:val="22"/>
          <w:szCs w:val="22"/>
        </w:rPr>
        <w:t>Images / videos posted online or spread by mobile phone</w:t>
      </w:r>
    </w:p>
    <w:p w14:paraId="21A086FE" w14:textId="77777777" w:rsidR="00652AA3" w:rsidRDefault="00652AA3" w:rsidP="00652AA3">
      <w:pPr>
        <w:autoSpaceDE w:val="0"/>
        <w:autoSpaceDN w:val="0"/>
        <w:adjustRightInd w:val="0"/>
        <w:rPr>
          <w:rFonts w:ascii="Segoe UI" w:hAnsi="Segoe UI" w:cs="Segoe UI"/>
          <w:bCs/>
          <w:color w:val="000000"/>
          <w:sz w:val="22"/>
          <w:szCs w:val="22"/>
        </w:rPr>
      </w:pPr>
      <w:r>
        <w:rPr>
          <w:rFonts w:ascii="Segoe UI" w:hAnsi="Segoe UI" w:cs="Segoe UI"/>
          <w:bCs/>
          <w:color w:val="000000"/>
          <w:sz w:val="22"/>
          <w:szCs w:val="22"/>
        </w:rPr>
        <w:t xml:space="preserve">At St Charles we aim to educate children in terms of online safety, and have  dedicated e-safety policy. This type of bullying often takes places outside of school, but we will mediate the situation wherever possible. </w:t>
      </w:r>
    </w:p>
    <w:p w14:paraId="21A086FF" w14:textId="77777777" w:rsidR="00652AA3" w:rsidRDefault="00652AA3" w:rsidP="00652AA3">
      <w:pPr>
        <w:autoSpaceDE w:val="0"/>
        <w:autoSpaceDN w:val="0"/>
        <w:adjustRightInd w:val="0"/>
        <w:rPr>
          <w:rFonts w:ascii="Segoe UI" w:hAnsi="Segoe UI" w:cs="Segoe UI"/>
          <w:bCs/>
          <w:color w:val="000000"/>
          <w:sz w:val="22"/>
          <w:szCs w:val="22"/>
        </w:rPr>
      </w:pPr>
    </w:p>
    <w:p w14:paraId="21A08700" w14:textId="77777777" w:rsidR="00FD0BEF" w:rsidRDefault="00FD0BEF" w:rsidP="00652AA3">
      <w:pPr>
        <w:autoSpaceDE w:val="0"/>
        <w:autoSpaceDN w:val="0"/>
        <w:adjustRightInd w:val="0"/>
        <w:rPr>
          <w:rFonts w:ascii="Segoe UI" w:hAnsi="Segoe UI" w:cs="Segoe UI"/>
          <w:b/>
          <w:bCs/>
          <w:color w:val="000000"/>
          <w:szCs w:val="22"/>
          <w:u w:val="single"/>
        </w:rPr>
      </w:pPr>
    </w:p>
    <w:p w14:paraId="21A08701" w14:textId="77777777" w:rsidR="00FD0BEF" w:rsidRDefault="00FD0BEF" w:rsidP="00652AA3">
      <w:pPr>
        <w:autoSpaceDE w:val="0"/>
        <w:autoSpaceDN w:val="0"/>
        <w:adjustRightInd w:val="0"/>
        <w:rPr>
          <w:rFonts w:ascii="Segoe UI" w:hAnsi="Segoe UI" w:cs="Segoe UI"/>
          <w:b/>
          <w:bCs/>
          <w:color w:val="000000"/>
          <w:szCs w:val="22"/>
          <w:u w:val="single"/>
        </w:rPr>
      </w:pPr>
    </w:p>
    <w:p w14:paraId="21A08702" w14:textId="77777777" w:rsidR="0015187F" w:rsidRPr="001E2BC7" w:rsidRDefault="0015187F" w:rsidP="00652AA3">
      <w:pPr>
        <w:autoSpaceDE w:val="0"/>
        <w:autoSpaceDN w:val="0"/>
        <w:adjustRightInd w:val="0"/>
        <w:rPr>
          <w:rFonts w:ascii="Segoe UI" w:hAnsi="Segoe UI" w:cs="Segoe UI"/>
          <w:b/>
          <w:bCs/>
          <w:color w:val="000000"/>
          <w:szCs w:val="22"/>
          <w:u w:val="single"/>
        </w:rPr>
      </w:pPr>
      <w:r w:rsidRPr="001E2BC7">
        <w:rPr>
          <w:rFonts w:ascii="Segoe UI" w:hAnsi="Segoe UI" w:cs="Segoe UI"/>
          <w:b/>
          <w:bCs/>
          <w:color w:val="000000"/>
          <w:szCs w:val="22"/>
          <w:u w:val="single"/>
        </w:rPr>
        <w:t>Review and monitoring</w:t>
      </w:r>
    </w:p>
    <w:p w14:paraId="21A08703" w14:textId="77777777" w:rsidR="0015187F" w:rsidRDefault="0015187F" w:rsidP="00652AA3">
      <w:pPr>
        <w:autoSpaceDE w:val="0"/>
        <w:autoSpaceDN w:val="0"/>
        <w:adjustRightInd w:val="0"/>
        <w:rPr>
          <w:rFonts w:ascii="Segoe UI" w:hAnsi="Segoe UI" w:cs="Segoe UI"/>
          <w:bCs/>
          <w:color w:val="000000"/>
          <w:sz w:val="22"/>
          <w:szCs w:val="22"/>
        </w:rPr>
      </w:pPr>
    </w:p>
    <w:p w14:paraId="21A0876C" w14:textId="0FC32C0C" w:rsidR="00CF0DA5" w:rsidRPr="00CF0DA5" w:rsidRDefault="0015187F" w:rsidP="00CF0DA5">
      <w:pPr>
        <w:autoSpaceDE w:val="0"/>
        <w:autoSpaceDN w:val="0"/>
        <w:adjustRightInd w:val="0"/>
        <w:rPr>
          <w:rFonts w:ascii="Segoe UI" w:hAnsi="Segoe UI" w:cs="Segoe UI"/>
          <w:bCs/>
          <w:color w:val="000000"/>
          <w:sz w:val="22"/>
          <w:szCs w:val="22"/>
        </w:rPr>
      </w:pPr>
      <w:r>
        <w:rPr>
          <w:rFonts w:ascii="Segoe UI" w:hAnsi="Segoe UI" w:cs="Segoe UI"/>
          <w:bCs/>
          <w:color w:val="000000"/>
          <w:sz w:val="22"/>
          <w:szCs w:val="22"/>
        </w:rPr>
        <w:lastRenderedPageBreak/>
        <w:t xml:space="preserve">This policy will be monitored by the Headteacher, Senior Leadership Team and Governors, annually. Any incidents of bullying are reported using </w:t>
      </w:r>
      <w:r w:rsidR="00933467">
        <w:rPr>
          <w:rFonts w:ascii="Segoe UI" w:hAnsi="Segoe UI" w:cs="Segoe UI"/>
          <w:bCs/>
          <w:color w:val="000000"/>
          <w:sz w:val="22"/>
          <w:szCs w:val="22"/>
        </w:rPr>
        <w:t>CPOMs.</w:t>
      </w:r>
    </w:p>
    <w:sectPr w:rsidR="00CF0DA5" w:rsidRPr="00CF0DA5" w:rsidSect="00F8666A">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FDF60" w14:textId="77777777" w:rsidR="00FB419F" w:rsidRDefault="00FB419F" w:rsidP="00EA1F20">
      <w:r>
        <w:separator/>
      </w:r>
    </w:p>
  </w:endnote>
  <w:endnote w:type="continuationSeparator" w:id="0">
    <w:p w14:paraId="03BF7543" w14:textId="77777777" w:rsidR="00FB419F" w:rsidRDefault="00FB419F" w:rsidP="00EA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02FF" w:usb1="5000205B"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0879D" w14:textId="77777777" w:rsidR="000810ED" w:rsidRDefault="00081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651522"/>
      <w:docPartObj>
        <w:docPartGallery w:val="Page Numbers (Bottom of Page)"/>
        <w:docPartUnique/>
      </w:docPartObj>
    </w:sdtPr>
    <w:sdtEndPr/>
    <w:sdtContent>
      <w:p w14:paraId="21A0879E" w14:textId="77777777" w:rsidR="000810ED" w:rsidRDefault="000810ED">
        <w:pPr>
          <w:pStyle w:val="Footer"/>
          <w:jc w:val="right"/>
        </w:pPr>
        <w:r w:rsidRPr="006C11E4">
          <w:rPr>
            <w:rFonts w:ascii="Segoe UI" w:hAnsi="Segoe UI" w:cs="Segoe UI"/>
            <w:sz w:val="22"/>
          </w:rPr>
          <w:fldChar w:fldCharType="begin"/>
        </w:r>
        <w:r w:rsidRPr="006C11E4">
          <w:rPr>
            <w:rFonts w:ascii="Segoe UI" w:hAnsi="Segoe UI" w:cs="Segoe UI"/>
            <w:sz w:val="22"/>
          </w:rPr>
          <w:instrText xml:space="preserve"> PAGE   \* MERGEFORMAT </w:instrText>
        </w:r>
        <w:r w:rsidRPr="006C11E4">
          <w:rPr>
            <w:rFonts w:ascii="Segoe UI" w:hAnsi="Segoe UI" w:cs="Segoe UI"/>
            <w:sz w:val="22"/>
          </w:rPr>
          <w:fldChar w:fldCharType="separate"/>
        </w:r>
        <w:r w:rsidR="00F12BF7">
          <w:rPr>
            <w:rFonts w:ascii="Segoe UI" w:hAnsi="Segoe UI" w:cs="Segoe UI"/>
            <w:noProof/>
            <w:sz w:val="22"/>
          </w:rPr>
          <w:t>6</w:t>
        </w:r>
        <w:r w:rsidRPr="006C11E4">
          <w:rPr>
            <w:rFonts w:ascii="Segoe UI" w:hAnsi="Segoe UI" w:cs="Segoe UI"/>
            <w:sz w:val="22"/>
          </w:rPr>
          <w:fldChar w:fldCharType="end"/>
        </w:r>
      </w:p>
    </w:sdtContent>
  </w:sdt>
  <w:p w14:paraId="21A0879F" w14:textId="77777777" w:rsidR="000810ED" w:rsidRDefault="000810ED" w:rsidP="004C6AB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087A1" w14:textId="77777777" w:rsidR="000810ED" w:rsidRDefault="00081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E54DE" w14:textId="77777777" w:rsidR="00FB419F" w:rsidRDefault="00FB419F" w:rsidP="00EA1F20">
      <w:r>
        <w:separator/>
      </w:r>
    </w:p>
  </w:footnote>
  <w:footnote w:type="continuationSeparator" w:id="0">
    <w:p w14:paraId="2576861F" w14:textId="77777777" w:rsidR="00FB419F" w:rsidRDefault="00FB419F" w:rsidP="00EA1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0879B" w14:textId="77777777" w:rsidR="000810ED" w:rsidRDefault="00081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0879C" w14:textId="77777777" w:rsidR="000810ED" w:rsidRDefault="000810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087A0" w14:textId="77777777" w:rsidR="000810ED" w:rsidRDefault="00081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61B"/>
    <w:multiLevelType w:val="hybridMultilevel"/>
    <w:tmpl w:val="7DFCA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53F72"/>
    <w:multiLevelType w:val="hybridMultilevel"/>
    <w:tmpl w:val="94CC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5577E"/>
    <w:multiLevelType w:val="hybridMultilevel"/>
    <w:tmpl w:val="7436B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A7B47"/>
    <w:multiLevelType w:val="hybridMultilevel"/>
    <w:tmpl w:val="684CA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04EDD"/>
    <w:multiLevelType w:val="hybridMultilevel"/>
    <w:tmpl w:val="C1AC94FA"/>
    <w:lvl w:ilvl="0" w:tplc="42620EE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E47760"/>
    <w:multiLevelType w:val="multilevel"/>
    <w:tmpl w:val="E280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1B77D0"/>
    <w:multiLevelType w:val="multilevel"/>
    <w:tmpl w:val="7B6077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961028"/>
    <w:multiLevelType w:val="hybridMultilevel"/>
    <w:tmpl w:val="0F9A0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D467E"/>
    <w:multiLevelType w:val="multilevel"/>
    <w:tmpl w:val="17A219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A36DB8"/>
    <w:multiLevelType w:val="hybridMultilevel"/>
    <w:tmpl w:val="52643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BE1740"/>
    <w:multiLevelType w:val="hybridMultilevel"/>
    <w:tmpl w:val="5FB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D85038"/>
    <w:multiLevelType w:val="hybridMultilevel"/>
    <w:tmpl w:val="63EE2454"/>
    <w:lvl w:ilvl="0" w:tplc="42620EE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E44CA7"/>
    <w:multiLevelType w:val="hybridMultilevel"/>
    <w:tmpl w:val="EB9C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C31FF"/>
    <w:multiLevelType w:val="hybridMultilevel"/>
    <w:tmpl w:val="97AC2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E313AD"/>
    <w:multiLevelType w:val="hybridMultilevel"/>
    <w:tmpl w:val="05A2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0826DB"/>
    <w:multiLevelType w:val="hybridMultilevel"/>
    <w:tmpl w:val="91BC4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058AA"/>
    <w:multiLevelType w:val="multilevel"/>
    <w:tmpl w:val="18AE1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DF4D34"/>
    <w:multiLevelType w:val="hybridMultilevel"/>
    <w:tmpl w:val="FAF2D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D96772"/>
    <w:multiLevelType w:val="hybridMultilevel"/>
    <w:tmpl w:val="D83E7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805C70"/>
    <w:multiLevelType w:val="hybridMultilevel"/>
    <w:tmpl w:val="D9C4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D01B3E"/>
    <w:multiLevelType w:val="hybridMultilevel"/>
    <w:tmpl w:val="94261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595575"/>
    <w:multiLevelType w:val="multilevel"/>
    <w:tmpl w:val="52B417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234535"/>
    <w:multiLevelType w:val="hybridMultilevel"/>
    <w:tmpl w:val="2538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256418"/>
    <w:multiLevelType w:val="hybridMultilevel"/>
    <w:tmpl w:val="737A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274BD3"/>
    <w:multiLevelType w:val="hybridMultilevel"/>
    <w:tmpl w:val="4B80E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573FD4"/>
    <w:multiLevelType w:val="hybridMultilevel"/>
    <w:tmpl w:val="F84E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175357"/>
    <w:multiLevelType w:val="hybridMultilevel"/>
    <w:tmpl w:val="FA54F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7E2970"/>
    <w:multiLevelType w:val="hybridMultilevel"/>
    <w:tmpl w:val="BD8C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326894"/>
    <w:multiLevelType w:val="hybridMultilevel"/>
    <w:tmpl w:val="A8E2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A340F1"/>
    <w:multiLevelType w:val="hybridMultilevel"/>
    <w:tmpl w:val="5EC2D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286BFD"/>
    <w:multiLevelType w:val="hybridMultilevel"/>
    <w:tmpl w:val="42D42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F3463A"/>
    <w:multiLevelType w:val="hybridMultilevel"/>
    <w:tmpl w:val="D452F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A14032"/>
    <w:multiLevelType w:val="hybridMultilevel"/>
    <w:tmpl w:val="DC5A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0B21D4"/>
    <w:multiLevelType w:val="hybridMultilevel"/>
    <w:tmpl w:val="CE926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3029BD"/>
    <w:multiLevelType w:val="hybridMultilevel"/>
    <w:tmpl w:val="EAFEA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EE2CA3"/>
    <w:multiLevelType w:val="multilevel"/>
    <w:tmpl w:val="3CFAA4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172614"/>
    <w:multiLevelType w:val="hybridMultilevel"/>
    <w:tmpl w:val="D696F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492A0F"/>
    <w:multiLevelType w:val="hybridMultilevel"/>
    <w:tmpl w:val="694604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3463DA"/>
    <w:multiLevelType w:val="hybridMultilevel"/>
    <w:tmpl w:val="F8163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13972"/>
    <w:multiLevelType w:val="hybridMultilevel"/>
    <w:tmpl w:val="1A40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A90808"/>
    <w:multiLevelType w:val="hybridMultilevel"/>
    <w:tmpl w:val="A3602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9E4AD0"/>
    <w:multiLevelType w:val="hybridMultilevel"/>
    <w:tmpl w:val="8DBC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D55B49"/>
    <w:multiLevelType w:val="hybridMultilevel"/>
    <w:tmpl w:val="C67AD8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DF65DD"/>
    <w:multiLevelType w:val="hybridMultilevel"/>
    <w:tmpl w:val="56427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A26C56"/>
    <w:multiLevelType w:val="hybridMultilevel"/>
    <w:tmpl w:val="BA32B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1972941">
    <w:abstractNumId w:val="14"/>
  </w:num>
  <w:num w:numId="2" w16cid:durableId="816453979">
    <w:abstractNumId w:val="17"/>
  </w:num>
  <w:num w:numId="3" w16cid:durableId="886840378">
    <w:abstractNumId w:val="10"/>
  </w:num>
  <w:num w:numId="4" w16cid:durableId="666983530">
    <w:abstractNumId w:val="33"/>
  </w:num>
  <w:num w:numId="5" w16cid:durableId="591743726">
    <w:abstractNumId w:val="28"/>
  </w:num>
  <w:num w:numId="6" w16cid:durableId="495070309">
    <w:abstractNumId w:val="36"/>
  </w:num>
  <w:num w:numId="7" w16cid:durableId="760566180">
    <w:abstractNumId w:val="18"/>
  </w:num>
  <w:num w:numId="8" w16cid:durableId="676464348">
    <w:abstractNumId w:val="43"/>
  </w:num>
  <w:num w:numId="9" w16cid:durableId="321474298">
    <w:abstractNumId w:val="12"/>
  </w:num>
  <w:num w:numId="10" w16cid:durableId="1806240498">
    <w:abstractNumId w:val="2"/>
  </w:num>
  <w:num w:numId="11" w16cid:durableId="1661887231">
    <w:abstractNumId w:val="30"/>
  </w:num>
  <w:num w:numId="12" w16cid:durableId="632950615">
    <w:abstractNumId w:val="9"/>
  </w:num>
  <w:num w:numId="13" w16cid:durableId="71508898">
    <w:abstractNumId w:val="0"/>
  </w:num>
  <w:num w:numId="14" w16cid:durableId="965233754">
    <w:abstractNumId w:val="3"/>
  </w:num>
  <w:num w:numId="15" w16cid:durableId="527763034">
    <w:abstractNumId w:val="38"/>
  </w:num>
  <w:num w:numId="16" w16cid:durableId="1594051950">
    <w:abstractNumId w:val="7"/>
  </w:num>
  <w:num w:numId="17" w16cid:durableId="224343265">
    <w:abstractNumId w:val="15"/>
  </w:num>
  <w:num w:numId="18" w16cid:durableId="951084100">
    <w:abstractNumId w:val="29"/>
  </w:num>
  <w:num w:numId="19" w16cid:durableId="1449469092">
    <w:abstractNumId w:val="42"/>
  </w:num>
  <w:num w:numId="20" w16cid:durableId="1416704125">
    <w:abstractNumId w:val="23"/>
  </w:num>
  <w:num w:numId="21" w16cid:durableId="427889943">
    <w:abstractNumId w:val="1"/>
  </w:num>
  <w:num w:numId="22" w16cid:durableId="1290553808">
    <w:abstractNumId w:val="41"/>
  </w:num>
  <w:num w:numId="23" w16cid:durableId="1840075334">
    <w:abstractNumId w:val="24"/>
  </w:num>
  <w:num w:numId="24" w16cid:durableId="512650604">
    <w:abstractNumId w:val="27"/>
  </w:num>
  <w:num w:numId="25" w16cid:durableId="1767454464">
    <w:abstractNumId w:val="40"/>
  </w:num>
  <w:num w:numId="26" w16cid:durableId="904726591">
    <w:abstractNumId w:val="22"/>
  </w:num>
  <w:num w:numId="27" w16cid:durableId="1448088674">
    <w:abstractNumId w:val="39"/>
  </w:num>
  <w:num w:numId="28" w16cid:durableId="551576146">
    <w:abstractNumId w:val="44"/>
  </w:num>
  <w:num w:numId="29" w16cid:durableId="175117854">
    <w:abstractNumId w:val="25"/>
  </w:num>
  <w:num w:numId="30" w16cid:durableId="1192648510">
    <w:abstractNumId w:val="34"/>
  </w:num>
  <w:num w:numId="31" w16cid:durableId="1084643527">
    <w:abstractNumId w:val="11"/>
  </w:num>
  <w:num w:numId="32" w16cid:durableId="1120880944">
    <w:abstractNumId w:val="4"/>
  </w:num>
  <w:num w:numId="33" w16cid:durableId="1595629048">
    <w:abstractNumId w:val="37"/>
  </w:num>
  <w:num w:numId="34" w16cid:durableId="654724063">
    <w:abstractNumId w:val="16"/>
  </w:num>
  <w:num w:numId="35" w16cid:durableId="1336810888">
    <w:abstractNumId w:val="21"/>
  </w:num>
  <w:num w:numId="36" w16cid:durableId="810026776">
    <w:abstractNumId w:val="35"/>
  </w:num>
  <w:num w:numId="37" w16cid:durableId="756756659">
    <w:abstractNumId w:val="8"/>
  </w:num>
  <w:num w:numId="38" w16cid:durableId="2096242703">
    <w:abstractNumId w:val="5"/>
  </w:num>
  <w:num w:numId="39" w16cid:durableId="1885752474">
    <w:abstractNumId w:val="6"/>
  </w:num>
  <w:num w:numId="40" w16cid:durableId="1699695278">
    <w:abstractNumId w:val="20"/>
  </w:num>
  <w:num w:numId="41" w16cid:durableId="944922167">
    <w:abstractNumId w:val="19"/>
  </w:num>
  <w:num w:numId="42" w16cid:durableId="1265069991">
    <w:abstractNumId w:val="32"/>
  </w:num>
  <w:num w:numId="43" w16cid:durableId="312566728">
    <w:abstractNumId w:val="26"/>
  </w:num>
  <w:num w:numId="44" w16cid:durableId="1366953213">
    <w:abstractNumId w:val="13"/>
  </w:num>
  <w:num w:numId="45" w16cid:durableId="445002978">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668"/>
    <w:rsid w:val="00005536"/>
    <w:rsid w:val="00025D1A"/>
    <w:rsid w:val="00063FAB"/>
    <w:rsid w:val="000810ED"/>
    <w:rsid w:val="00083C2F"/>
    <w:rsid w:val="00084F16"/>
    <w:rsid w:val="000A0AA9"/>
    <w:rsid w:val="00100509"/>
    <w:rsid w:val="00126420"/>
    <w:rsid w:val="0014215D"/>
    <w:rsid w:val="0015187F"/>
    <w:rsid w:val="00186542"/>
    <w:rsid w:val="00194AA3"/>
    <w:rsid w:val="001C637A"/>
    <w:rsid w:val="001C65D7"/>
    <w:rsid w:val="001D7ED1"/>
    <w:rsid w:val="001E2BC7"/>
    <w:rsid w:val="00203FB2"/>
    <w:rsid w:val="00207C08"/>
    <w:rsid w:val="0021232B"/>
    <w:rsid w:val="0023219E"/>
    <w:rsid w:val="00232925"/>
    <w:rsid w:val="002524C4"/>
    <w:rsid w:val="002944A4"/>
    <w:rsid w:val="002F0F29"/>
    <w:rsid w:val="003019DC"/>
    <w:rsid w:val="00333968"/>
    <w:rsid w:val="00384C62"/>
    <w:rsid w:val="003E0A1F"/>
    <w:rsid w:val="003E1713"/>
    <w:rsid w:val="00410E33"/>
    <w:rsid w:val="00487EB2"/>
    <w:rsid w:val="004B49D4"/>
    <w:rsid w:val="004C6AB1"/>
    <w:rsid w:val="004C7139"/>
    <w:rsid w:val="004E6935"/>
    <w:rsid w:val="004F06DF"/>
    <w:rsid w:val="004F3B86"/>
    <w:rsid w:val="004F43C6"/>
    <w:rsid w:val="00515ECA"/>
    <w:rsid w:val="00516335"/>
    <w:rsid w:val="005255AB"/>
    <w:rsid w:val="005A1B6B"/>
    <w:rsid w:val="005A3160"/>
    <w:rsid w:val="005A7927"/>
    <w:rsid w:val="00604A94"/>
    <w:rsid w:val="00626508"/>
    <w:rsid w:val="006475E8"/>
    <w:rsid w:val="00652AA3"/>
    <w:rsid w:val="00670E93"/>
    <w:rsid w:val="0068014B"/>
    <w:rsid w:val="0068467D"/>
    <w:rsid w:val="006B7F39"/>
    <w:rsid w:val="006C11E4"/>
    <w:rsid w:val="006C3668"/>
    <w:rsid w:val="006D4A3E"/>
    <w:rsid w:val="006F5F1F"/>
    <w:rsid w:val="007C190E"/>
    <w:rsid w:val="007D7DED"/>
    <w:rsid w:val="007E19F6"/>
    <w:rsid w:val="0082254B"/>
    <w:rsid w:val="008A0AF7"/>
    <w:rsid w:val="008F2B89"/>
    <w:rsid w:val="0093079B"/>
    <w:rsid w:val="00933467"/>
    <w:rsid w:val="0094285B"/>
    <w:rsid w:val="00945F74"/>
    <w:rsid w:val="009878B1"/>
    <w:rsid w:val="009B27C4"/>
    <w:rsid w:val="009C14E5"/>
    <w:rsid w:val="00A11B46"/>
    <w:rsid w:val="00A16C40"/>
    <w:rsid w:val="00A34BB9"/>
    <w:rsid w:val="00A65556"/>
    <w:rsid w:val="00AB08F0"/>
    <w:rsid w:val="00B0068F"/>
    <w:rsid w:val="00B007AD"/>
    <w:rsid w:val="00B16931"/>
    <w:rsid w:val="00B3257B"/>
    <w:rsid w:val="00B61126"/>
    <w:rsid w:val="00B86B8B"/>
    <w:rsid w:val="00BA42DD"/>
    <w:rsid w:val="00BC4558"/>
    <w:rsid w:val="00BD42DC"/>
    <w:rsid w:val="00BF3995"/>
    <w:rsid w:val="00C213C2"/>
    <w:rsid w:val="00C36853"/>
    <w:rsid w:val="00C76F74"/>
    <w:rsid w:val="00C77426"/>
    <w:rsid w:val="00C971B1"/>
    <w:rsid w:val="00CF0DA5"/>
    <w:rsid w:val="00D141A1"/>
    <w:rsid w:val="00D639C4"/>
    <w:rsid w:val="00D64CDF"/>
    <w:rsid w:val="00DA4783"/>
    <w:rsid w:val="00DB4C17"/>
    <w:rsid w:val="00DE6720"/>
    <w:rsid w:val="00E021E4"/>
    <w:rsid w:val="00E17192"/>
    <w:rsid w:val="00E21546"/>
    <w:rsid w:val="00E3159A"/>
    <w:rsid w:val="00E329AD"/>
    <w:rsid w:val="00E34FC7"/>
    <w:rsid w:val="00E3785F"/>
    <w:rsid w:val="00E40AD6"/>
    <w:rsid w:val="00E76D5F"/>
    <w:rsid w:val="00E86BBD"/>
    <w:rsid w:val="00EA13D9"/>
    <w:rsid w:val="00EA1F20"/>
    <w:rsid w:val="00EA1FD3"/>
    <w:rsid w:val="00EC0B89"/>
    <w:rsid w:val="00ED076D"/>
    <w:rsid w:val="00EF65AF"/>
    <w:rsid w:val="00F12BF7"/>
    <w:rsid w:val="00F8666A"/>
    <w:rsid w:val="00FA120F"/>
    <w:rsid w:val="00FB419F"/>
    <w:rsid w:val="00FC2DC0"/>
    <w:rsid w:val="00FD0A8A"/>
    <w:rsid w:val="00FD0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08686"/>
  <w15:docId w15:val="{72F96B4C-8E86-4E4F-A773-217BAB5F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668"/>
    <w:rPr>
      <w:rFonts w:ascii="Comic Sans MS" w:hAnsi="Comic Sans MS" w:cs="Arial"/>
      <w:sz w:val="24"/>
      <w:szCs w:val="24"/>
    </w:rPr>
  </w:style>
  <w:style w:type="paragraph" w:styleId="Heading1">
    <w:name w:val="heading 1"/>
    <w:basedOn w:val="Normal"/>
    <w:next w:val="Normal"/>
    <w:link w:val="Heading1Char"/>
    <w:qFormat/>
    <w:rsid w:val="002F0F29"/>
    <w:pPr>
      <w:keepNext/>
      <w:outlineLvl w:val="0"/>
    </w:pPr>
    <w:rPr>
      <w:rFonts w:ascii="Arial Narrow" w:hAnsi="Arial Narrow" w:cs="Times New Roman"/>
      <w:b/>
      <w:bCs/>
      <w:szCs w:val="20"/>
      <w:lang w:eastAsia="en-US"/>
    </w:rPr>
  </w:style>
  <w:style w:type="paragraph" w:styleId="Heading2">
    <w:name w:val="heading 2"/>
    <w:basedOn w:val="Normal"/>
    <w:next w:val="Normal"/>
    <w:link w:val="Heading2Char"/>
    <w:qFormat/>
    <w:rsid w:val="002F0F29"/>
    <w:pPr>
      <w:keepNext/>
      <w:jc w:val="both"/>
      <w:outlineLvl w:val="1"/>
    </w:pPr>
    <w:rPr>
      <w:rFonts w:ascii="Arial Narrow" w:hAnsi="Arial Narrow" w:cs="Times New Roman"/>
      <w:b/>
      <w:bCs/>
      <w:szCs w:val="20"/>
      <w:lang w:eastAsia="en-US"/>
    </w:rPr>
  </w:style>
  <w:style w:type="paragraph" w:styleId="Heading3">
    <w:name w:val="heading 3"/>
    <w:basedOn w:val="Normal"/>
    <w:next w:val="Normal"/>
    <w:link w:val="Heading3Char"/>
    <w:semiHidden/>
    <w:unhideWhenUsed/>
    <w:qFormat/>
    <w:rsid w:val="008F2B8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3668"/>
    <w:pPr>
      <w:tabs>
        <w:tab w:val="center" w:pos="4153"/>
        <w:tab w:val="right" w:pos="8306"/>
      </w:tabs>
    </w:pPr>
  </w:style>
  <w:style w:type="character" w:customStyle="1" w:styleId="FooterChar">
    <w:name w:val="Footer Char"/>
    <w:basedOn w:val="DefaultParagraphFont"/>
    <w:link w:val="Footer"/>
    <w:uiPriority w:val="99"/>
    <w:rsid w:val="006C3668"/>
    <w:rPr>
      <w:rFonts w:ascii="Comic Sans MS" w:hAnsi="Comic Sans MS" w:cs="Arial"/>
      <w:sz w:val="24"/>
      <w:szCs w:val="24"/>
    </w:rPr>
  </w:style>
  <w:style w:type="paragraph" w:styleId="BalloonText">
    <w:name w:val="Balloon Text"/>
    <w:basedOn w:val="Normal"/>
    <w:link w:val="BalloonTextChar"/>
    <w:uiPriority w:val="99"/>
    <w:semiHidden/>
    <w:unhideWhenUsed/>
    <w:rsid w:val="005A7927"/>
    <w:rPr>
      <w:rFonts w:ascii="Tahoma" w:hAnsi="Tahoma" w:cs="Tahoma"/>
      <w:sz w:val="16"/>
      <w:szCs w:val="16"/>
    </w:rPr>
  </w:style>
  <w:style w:type="character" w:customStyle="1" w:styleId="BalloonTextChar">
    <w:name w:val="Balloon Text Char"/>
    <w:basedOn w:val="DefaultParagraphFont"/>
    <w:link w:val="BalloonText"/>
    <w:uiPriority w:val="99"/>
    <w:semiHidden/>
    <w:rsid w:val="005A7927"/>
    <w:rPr>
      <w:rFonts w:ascii="Tahoma" w:hAnsi="Tahoma" w:cs="Tahoma"/>
      <w:sz w:val="16"/>
      <w:szCs w:val="16"/>
    </w:rPr>
  </w:style>
  <w:style w:type="paragraph" w:styleId="ListParagraph">
    <w:name w:val="List Paragraph"/>
    <w:basedOn w:val="Normal"/>
    <w:uiPriority w:val="34"/>
    <w:qFormat/>
    <w:rsid w:val="002524C4"/>
    <w:pPr>
      <w:ind w:left="720"/>
      <w:contextualSpacing/>
    </w:pPr>
    <w:rPr>
      <w:rFonts w:cs="Times New Roman"/>
    </w:rPr>
  </w:style>
  <w:style w:type="paragraph" w:styleId="Header">
    <w:name w:val="header"/>
    <w:basedOn w:val="Normal"/>
    <w:link w:val="HeaderChar"/>
    <w:uiPriority w:val="99"/>
    <w:semiHidden/>
    <w:unhideWhenUsed/>
    <w:rsid w:val="006C11E4"/>
    <w:pPr>
      <w:tabs>
        <w:tab w:val="center" w:pos="4513"/>
        <w:tab w:val="right" w:pos="9026"/>
      </w:tabs>
    </w:pPr>
  </w:style>
  <w:style w:type="character" w:customStyle="1" w:styleId="HeaderChar">
    <w:name w:val="Header Char"/>
    <w:basedOn w:val="DefaultParagraphFont"/>
    <w:link w:val="Header"/>
    <w:uiPriority w:val="99"/>
    <w:semiHidden/>
    <w:rsid w:val="006C11E4"/>
    <w:rPr>
      <w:rFonts w:ascii="Comic Sans MS" w:hAnsi="Comic Sans MS" w:cs="Arial"/>
      <w:sz w:val="24"/>
      <w:szCs w:val="24"/>
    </w:rPr>
  </w:style>
  <w:style w:type="character" w:customStyle="1" w:styleId="Heading1Char">
    <w:name w:val="Heading 1 Char"/>
    <w:basedOn w:val="DefaultParagraphFont"/>
    <w:link w:val="Heading1"/>
    <w:rsid w:val="002F0F29"/>
    <w:rPr>
      <w:rFonts w:ascii="Arial Narrow" w:hAnsi="Arial Narrow"/>
      <w:b/>
      <w:bCs/>
      <w:sz w:val="24"/>
      <w:lang w:eastAsia="en-US"/>
    </w:rPr>
  </w:style>
  <w:style w:type="character" w:customStyle="1" w:styleId="Heading2Char">
    <w:name w:val="Heading 2 Char"/>
    <w:basedOn w:val="DefaultParagraphFont"/>
    <w:link w:val="Heading2"/>
    <w:rsid w:val="002F0F29"/>
    <w:rPr>
      <w:rFonts w:ascii="Arial Narrow" w:hAnsi="Arial Narrow"/>
      <w:b/>
      <w:bCs/>
      <w:sz w:val="24"/>
      <w:lang w:eastAsia="en-US"/>
    </w:rPr>
  </w:style>
  <w:style w:type="character" w:customStyle="1" w:styleId="Heading3Char">
    <w:name w:val="Heading 3 Char"/>
    <w:basedOn w:val="DefaultParagraphFont"/>
    <w:link w:val="Heading3"/>
    <w:semiHidden/>
    <w:rsid w:val="008F2B89"/>
    <w:rPr>
      <w:rFonts w:asciiTheme="majorHAnsi" w:eastAsiaTheme="majorEastAsia" w:hAnsiTheme="majorHAnsi" w:cstheme="majorBidi"/>
      <w:color w:val="243F60" w:themeColor="accent1" w:themeShade="7F"/>
      <w:sz w:val="24"/>
      <w:szCs w:val="24"/>
    </w:rPr>
  </w:style>
  <w:style w:type="paragraph" w:styleId="List">
    <w:name w:val="List"/>
    <w:basedOn w:val="Normal"/>
    <w:rsid w:val="008F2B89"/>
    <w:pPr>
      <w:overflowPunct w:val="0"/>
      <w:autoSpaceDE w:val="0"/>
      <w:autoSpaceDN w:val="0"/>
      <w:adjustRightInd w:val="0"/>
      <w:ind w:left="283" w:hanging="283"/>
      <w:textAlignment w:val="baseline"/>
    </w:pPr>
    <w:rPr>
      <w:rFonts w:ascii="Times New Roman" w:hAnsi="Times New Roman" w:cs="Times New Roman"/>
      <w:szCs w:val="20"/>
      <w:lang w:eastAsia="en-US"/>
    </w:rPr>
  </w:style>
  <w:style w:type="paragraph" w:customStyle="1" w:styleId="Default">
    <w:name w:val="Default"/>
    <w:rsid w:val="00ED076D"/>
    <w:pPr>
      <w:autoSpaceDE w:val="0"/>
      <w:autoSpaceDN w:val="0"/>
      <w:adjustRightInd w:val="0"/>
    </w:pPr>
    <w:rPr>
      <w:rFonts w:ascii="Segoe UI" w:hAnsi="Segoe UI" w:cs="Segoe UI"/>
      <w:color w:val="000000"/>
      <w:sz w:val="24"/>
      <w:szCs w:val="24"/>
    </w:rPr>
  </w:style>
  <w:style w:type="table" w:styleId="TableGrid">
    <w:name w:val="Table Grid"/>
    <w:basedOn w:val="TableNormal"/>
    <w:uiPriority w:val="59"/>
    <w:rsid w:val="00410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8dc48a3-7457-4ea7-a6a1-1870460c89ab">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9812D13F14E54EB6F611CFCB1B024E" ma:contentTypeVersion="8" ma:contentTypeDescription="Create a new document." ma:contentTypeScope="" ma:versionID="ff158f5c75c9dfe9df3afece3aead0c7">
  <xsd:schema xmlns:xsd="http://www.w3.org/2001/XMLSchema" xmlns:xs="http://www.w3.org/2001/XMLSchema" xmlns:p="http://schemas.microsoft.com/office/2006/metadata/properties" xmlns:ns2="f33c2a62-0d7e-4a84-8a2b-c9243b6a4ead" xmlns:ns3="78dc48a3-7457-4ea7-a6a1-1870460c89ab" targetNamespace="http://schemas.microsoft.com/office/2006/metadata/properties" ma:root="true" ma:fieldsID="622bd49b9ee2ac90477bb64a2f708ba5" ns2:_="" ns3:_="">
    <xsd:import namespace="f33c2a62-0d7e-4a84-8a2b-c9243b6a4ead"/>
    <xsd:import namespace="78dc48a3-7457-4ea7-a6a1-1870460c89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c2a62-0d7e-4a84-8a2b-c9243b6a4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dc48a3-7457-4ea7-a6a1-1870460c89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EA1A4-FD1D-4823-B0B1-9935C65F906D}">
  <ds:schemaRefs>
    <ds:schemaRef ds:uri="http://schemas.microsoft.com/office/2006/metadata/properties"/>
    <ds:schemaRef ds:uri="http://schemas.microsoft.com/office/infopath/2007/PartnerControls"/>
    <ds:schemaRef ds:uri="78dc48a3-7457-4ea7-a6a1-1870460c89ab"/>
  </ds:schemaRefs>
</ds:datastoreItem>
</file>

<file path=customXml/itemProps2.xml><?xml version="1.0" encoding="utf-8"?>
<ds:datastoreItem xmlns:ds="http://schemas.openxmlformats.org/officeDocument/2006/customXml" ds:itemID="{F3D36BE5-E385-4C6B-931C-7483D6548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c2a62-0d7e-4a84-8a2b-c9243b6a4ead"/>
    <ds:schemaRef ds:uri="78dc48a3-7457-4ea7-a6a1-1870460c8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35A3D3-EC20-446A-BADB-705BD276AB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 Southall</cp:lastModifiedBy>
  <cp:revision>2</cp:revision>
  <cp:lastPrinted>2014-09-24T11:30:00Z</cp:lastPrinted>
  <dcterms:created xsi:type="dcterms:W3CDTF">2023-02-28T08:29:00Z</dcterms:created>
  <dcterms:modified xsi:type="dcterms:W3CDTF">2023-02-28T08:29:00Z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0x010100EF9812D13F14E54EB6F611CFCB1B024E</vt:lpwstr>
  </property>
  <property fmtid="{D5CDD505-2E9C-101B-9397-08002B2CF9AE}" pid="3" name="Order">
    <vt:r8>825900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